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AA09F">
      <w:pPr>
        <w:tabs>
          <w:tab w:val="left" w:pos="620"/>
        </w:tabs>
        <w:ind w:firstLine="0" w:firstLineChars="0"/>
        <w:jc w:val="right"/>
        <w:rPr>
          <w:rFonts w:hint="eastAsia" w:ascii="宋体" w:hAnsi="宋体"/>
          <w:b/>
          <w:sz w:val="28"/>
        </w:rPr>
      </w:pPr>
      <w:bookmarkStart w:id="18" w:name="_GoBack"/>
      <w:bookmarkEnd w:id="18"/>
    </w:p>
    <w:p w14:paraId="2DD3F31A">
      <w:pPr>
        <w:ind w:firstLine="0" w:firstLineChars="0"/>
        <w:rPr>
          <w:rFonts w:hint="eastAsia" w:ascii="华文中宋" w:hAnsi="宋体" w:eastAsia="华文中宋"/>
          <w:b/>
          <w:sz w:val="52"/>
        </w:rPr>
      </w:pPr>
    </w:p>
    <w:p w14:paraId="18A70D68">
      <w:pPr>
        <w:ind w:firstLine="0" w:firstLineChars="0"/>
        <w:rPr>
          <w:rFonts w:hint="eastAsia" w:ascii="华文中宋" w:hAnsi="宋体" w:eastAsia="华文中宋"/>
          <w:b/>
          <w:sz w:val="52"/>
        </w:rPr>
      </w:pPr>
    </w:p>
    <w:p w14:paraId="742FA075">
      <w:pPr>
        <w:ind w:firstLine="641"/>
        <w:jc w:val="center"/>
        <w:rPr>
          <w:rFonts w:hint="eastAsia" w:ascii="宋体" w:hAnsi="宋体"/>
          <w:b/>
          <w:sz w:val="32"/>
        </w:rPr>
      </w:pPr>
      <w:r>
        <w:rPr>
          <w:rFonts w:hint="eastAsia" w:ascii="宋体" w:hAnsi="宋体"/>
          <w:b/>
          <w:sz w:val="32"/>
          <w:lang w:val="en-US" w:eastAsia="zh-CN"/>
        </w:rPr>
        <w:t>新增合同预算控制规则</w:t>
      </w:r>
      <w:r>
        <w:rPr>
          <w:rFonts w:hint="eastAsia" w:ascii="宋体" w:hAnsi="宋体"/>
          <w:b/>
          <w:sz w:val="32"/>
        </w:rPr>
        <w:t>功能</w:t>
      </w:r>
    </w:p>
    <w:p w14:paraId="14F4C6AC">
      <w:pPr>
        <w:ind w:firstLine="641"/>
        <w:jc w:val="center"/>
        <w:rPr>
          <w:rFonts w:hint="eastAsia" w:ascii="宋体" w:hAnsi="宋体"/>
          <w:b/>
          <w:sz w:val="32"/>
        </w:rPr>
      </w:pPr>
      <w:r>
        <w:rPr>
          <w:rFonts w:hint="eastAsia" w:ascii="宋体" w:hAnsi="宋体"/>
          <w:b/>
          <w:sz w:val="32"/>
          <w:lang w:val="en-US" w:eastAsia="zh-CN"/>
        </w:rPr>
        <w:t>@</w:t>
      </w:r>
      <w:r>
        <w:rPr>
          <w:rFonts w:hint="eastAsia" w:ascii="宋体" w:hAnsi="宋体"/>
          <w:b/>
          <w:sz w:val="32"/>
        </w:rPr>
        <w:t>需求说明书.doc</w:t>
      </w:r>
      <w:r>
        <w:br w:type="textWrapping"/>
      </w:r>
    </w:p>
    <w:p w14:paraId="78AB9B45">
      <w:pPr>
        <w:ind w:firstLine="0" w:firstLineChars="0"/>
        <w:jc w:val="center"/>
        <w:rPr>
          <w:rFonts w:hint="eastAsia" w:ascii="宋体" w:hAnsi="宋体"/>
          <w:sz w:val="52"/>
        </w:rPr>
      </w:pPr>
    </w:p>
    <w:p w14:paraId="6C5D53E3">
      <w:pPr>
        <w:pStyle w:val="30"/>
        <w:ind w:left="0" w:leftChars="0" w:firstLine="0" w:firstLineChars="0"/>
        <w:jc w:val="center"/>
        <w:rPr>
          <w:rFonts w:hint="eastAsia"/>
        </w:rPr>
      </w:pPr>
    </w:p>
    <w:p w14:paraId="12F8873F">
      <w:pPr>
        <w:ind w:firstLine="420"/>
        <w:rPr>
          <w:rFonts w:hint="eastAsia" w:ascii="Arial" w:hAnsi="Arial" w:eastAsia="黑体" w:cs="Arial"/>
          <w:snapToGrid w:val="0"/>
          <w:sz w:val="21"/>
          <w:szCs w:val="21"/>
        </w:rPr>
      </w:pPr>
    </w:p>
    <w:p w14:paraId="3B418F91">
      <w:pPr>
        <w:pStyle w:val="22"/>
        <w:rPr>
          <w:rFonts w:hint="eastAsia" w:ascii="Arial" w:hAnsi="Arial" w:eastAsia="黑体" w:cs="Arial"/>
          <w:snapToGrid w:val="0"/>
          <w:sz w:val="21"/>
          <w:szCs w:val="21"/>
        </w:rPr>
      </w:pPr>
    </w:p>
    <w:p w14:paraId="4C1BBBE5">
      <w:pPr>
        <w:pStyle w:val="23"/>
        <w:rPr>
          <w:rFonts w:hint="eastAsia" w:ascii="Arial" w:hAnsi="Arial" w:eastAsia="黑体" w:cs="Arial"/>
          <w:snapToGrid w:val="0"/>
          <w:sz w:val="21"/>
          <w:szCs w:val="21"/>
        </w:rPr>
      </w:pPr>
    </w:p>
    <w:p w14:paraId="0EF9910F">
      <w:pPr>
        <w:pStyle w:val="23"/>
        <w:rPr>
          <w:rFonts w:hint="eastAsia" w:ascii="Arial" w:hAnsi="Arial" w:eastAsia="黑体" w:cs="Arial"/>
          <w:snapToGrid w:val="0"/>
          <w:sz w:val="21"/>
          <w:szCs w:val="21"/>
        </w:rPr>
      </w:pPr>
    </w:p>
    <w:p w14:paraId="31DB4EF3">
      <w:pPr>
        <w:pStyle w:val="23"/>
        <w:rPr>
          <w:rFonts w:hint="eastAsia" w:ascii="Arial" w:hAnsi="Arial" w:eastAsia="黑体" w:cs="Arial"/>
          <w:snapToGrid w:val="0"/>
          <w:sz w:val="21"/>
          <w:szCs w:val="21"/>
        </w:rPr>
      </w:pPr>
    </w:p>
    <w:tbl>
      <w:tblPr>
        <w:tblStyle w:val="50"/>
        <w:tblW w:w="8748"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608"/>
        <w:gridCol w:w="2880"/>
      </w:tblGrid>
      <w:tr w14:paraId="6B9E77F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2133CF3A">
            <w:pPr>
              <w:ind w:firstLine="561"/>
              <w:jc w:val="center"/>
              <w:rPr>
                <w:rFonts w:hint="eastAsia" w:ascii="楷体_GB2312" w:eastAsia="楷体_GB2312"/>
                <w:b/>
                <w:sz w:val="28"/>
              </w:rPr>
            </w:pPr>
            <w:r>
              <w:rPr>
                <w:rFonts w:hint="eastAsia" w:ascii="楷体_GB2312" w:eastAsia="楷体_GB2312"/>
                <w:b/>
                <w:sz w:val="28"/>
              </w:rPr>
              <w:t>文档名称</w:t>
            </w:r>
          </w:p>
        </w:tc>
        <w:tc>
          <w:tcPr>
            <w:tcW w:w="6618" w:type="dxa"/>
            <w:gridSpan w:val="3"/>
            <w:noWrap w:val="0"/>
            <w:vAlign w:val="center"/>
          </w:tcPr>
          <w:p w14:paraId="48B262A0">
            <w:pPr>
              <w:ind w:firstLine="0" w:firstLineChars="0"/>
              <w:rPr>
                <w:rFonts w:hint="eastAsia" w:ascii="宋体" w:cs="宋体"/>
                <w:color w:val="000000"/>
                <w:sz w:val="18"/>
                <w:szCs w:val="18"/>
              </w:rPr>
            </w:pPr>
            <w:r>
              <w:rPr>
                <w:rFonts w:hint="eastAsia" w:ascii="宋体" w:hAnsi="宋体"/>
                <w:sz w:val="18"/>
                <w:szCs w:val="18"/>
              </w:rPr>
              <w:t>新增合同预算控制规则功能需求说明书.doc</w:t>
            </w:r>
          </w:p>
        </w:tc>
      </w:tr>
      <w:tr w14:paraId="148C166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1AC1A4B6">
            <w:pPr>
              <w:ind w:firstLine="561"/>
              <w:jc w:val="center"/>
              <w:rPr>
                <w:rFonts w:hint="eastAsia" w:ascii="楷体_GB2312" w:eastAsia="楷体_GB2312"/>
                <w:b/>
                <w:sz w:val="28"/>
              </w:rPr>
            </w:pPr>
            <w:r>
              <w:rPr>
                <w:rFonts w:hint="eastAsia" w:ascii="楷体_GB2312" w:eastAsia="楷体_GB2312"/>
                <w:b/>
                <w:sz w:val="28"/>
              </w:rPr>
              <w:t>电子文档</w:t>
            </w:r>
          </w:p>
        </w:tc>
        <w:tc>
          <w:tcPr>
            <w:tcW w:w="6618" w:type="dxa"/>
            <w:gridSpan w:val="3"/>
            <w:noWrap w:val="0"/>
            <w:vAlign w:val="center"/>
          </w:tcPr>
          <w:p w14:paraId="6A908617">
            <w:pPr>
              <w:ind w:firstLine="0" w:firstLineChars="0"/>
              <w:rPr>
                <w:rFonts w:hint="eastAsia"/>
              </w:rPr>
            </w:pPr>
          </w:p>
        </w:tc>
      </w:tr>
      <w:tr w14:paraId="7177D84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5CBCC99A">
            <w:pPr>
              <w:ind w:firstLine="561"/>
              <w:jc w:val="center"/>
              <w:rPr>
                <w:rFonts w:hint="eastAsia" w:ascii="楷体_GB2312" w:eastAsia="楷体_GB2312"/>
                <w:b/>
                <w:sz w:val="28"/>
              </w:rPr>
            </w:pPr>
            <w:r>
              <w:rPr>
                <w:rFonts w:hint="eastAsia" w:ascii="楷体_GB2312" w:eastAsia="楷体_GB2312"/>
                <w:b/>
                <w:sz w:val="28"/>
              </w:rPr>
              <w:t>文件状态</w:t>
            </w:r>
          </w:p>
        </w:tc>
        <w:tc>
          <w:tcPr>
            <w:tcW w:w="6618" w:type="dxa"/>
            <w:gridSpan w:val="3"/>
            <w:noWrap w:val="0"/>
            <w:vAlign w:val="center"/>
          </w:tcPr>
          <w:p w14:paraId="711A965B">
            <w:pPr>
              <w:ind w:firstLine="480"/>
              <w:jc w:val="center"/>
              <w:rPr>
                <w:rFonts w:hint="eastAsia"/>
              </w:rPr>
            </w:pPr>
            <w:r>
              <w:rPr>
                <w:rFonts w:hint="eastAsia" w:ascii="宋体" w:hAnsi="宋体"/>
              </w:rPr>
              <w:sym w:font="Wingdings 2" w:char="00A3"/>
            </w:r>
            <w:r>
              <w:rPr>
                <w:rFonts w:hint="eastAsia" w:ascii="宋体" w:hAnsi="宋体"/>
                <w:b/>
              </w:rPr>
              <w:t>草稿</w:t>
            </w:r>
            <w:r>
              <w:rPr>
                <w:rFonts w:hint="eastAsia" w:ascii="宋体" w:hAnsi="宋体"/>
              </w:rPr>
              <w:t xml:space="preserve">   </w:t>
            </w:r>
            <w:r>
              <w:rPr>
                <w:rFonts w:hint="eastAsia" w:ascii="宋体" w:hAnsi="宋体"/>
              </w:rPr>
              <w:sym w:font="Wingdings 2" w:char="0052"/>
            </w:r>
            <w:r>
              <w:rPr>
                <w:rFonts w:hint="eastAsia" w:ascii="宋体" w:hAnsi="宋体"/>
                <w:b/>
              </w:rPr>
              <w:t>正式发布</w:t>
            </w:r>
            <w:r>
              <w:rPr>
                <w:rFonts w:hint="eastAsia" w:ascii="宋体" w:hAnsi="宋体"/>
              </w:rPr>
              <w:t xml:space="preserve">    </w:t>
            </w:r>
            <w:r>
              <w:rPr>
                <w:rFonts w:hint="eastAsia" w:ascii="宋体" w:hAnsi="宋体"/>
              </w:rPr>
              <w:sym w:font="Wingdings 2" w:char="00A3"/>
            </w:r>
            <w:r>
              <w:rPr>
                <w:rFonts w:hint="eastAsia" w:ascii="宋体" w:hAnsi="宋体"/>
                <w:b/>
              </w:rPr>
              <w:t>正在修改</w:t>
            </w:r>
          </w:p>
        </w:tc>
      </w:tr>
      <w:tr w14:paraId="6E534C7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9" w:hRule="atLeast"/>
        </w:trPr>
        <w:tc>
          <w:tcPr>
            <w:tcW w:w="2130" w:type="dxa"/>
            <w:shd w:val="clear" w:color="auto" w:fill="C0C0C0"/>
            <w:noWrap w:val="0"/>
            <w:vAlign w:val="center"/>
          </w:tcPr>
          <w:p w14:paraId="31051024">
            <w:pPr>
              <w:ind w:firstLine="561"/>
              <w:jc w:val="center"/>
              <w:rPr>
                <w:rFonts w:hint="eastAsia" w:ascii="楷体_GB2312" w:eastAsia="楷体_GB2312"/>
                <w:b/>
                <w:sz w:val="28"/>
              </w:rPr>
            </w:pPr>
            <w:r>
              <w:rPr>
                <w:rFonts w:hint="eastAsia" w:ascii="楷体_GB2312" w:eastAsia="楷体_GB2312"/>
                <w:b/>
                <w:sz w:val="28"/>
              </w:rPr>
              <w:t>编 写 人</w:t>
            </w:r>
          </w:p>
        </w:tc>
        <w:tc>
          <w:tcPr>
            <w:tcW w:w="2130" w:type="dxa"/>
            <w:shd w:val="clear" w:color="auto" w:fill="auto"/>
            <w:noWrap w:val="0"/>
            <w:vAlign w:val="center"/>
          </w:tcPr>
          <w:p w14:paraId="2E7ABA32">
            <w:pPr>
              <w:ind w:firstLine="480"/>
              <w:rPr>
                <w:rFonts w:hint="eastAsia" w:ascii="宋体" w:hAnsi="宋体" w:eastAsia="宋体"/>
                <w:lang w:val="en-US" w:eastAsia="zh-CN"/>
              </w:rPr>
            </w:pPr>
            <w:r>
              <w:rPr>
                <w:rFonts w:hint="eastAsia" w:ascii="宋体" w:hAnsi="宋体"/>
              </w:rPr>
              <w:t xml:space="preserve"> </w:t>
            </w:r>
            <w:r>
              <w:rPr>
                <w:rFonts w:hint="eastAsia" w:ascii="宋体" w:hAnsi="宋体"/>
                <w:lang w:val="en-US" w:eastAsia="zh-CN"/>
              </w:rPr>
              <w:t>李雅琼</w:t>
            </w:r>
          </w:p>
        </w:tc>
        <w:tc>
          <w:tcPr>
            <w:tcW w:w="1608" w:type="dxa"/>
            <w:shd w:val="clear" w:color="auto" w:fill="C0C0C0"/>
            <w:noWrap w:val="0"/>
            <w:vAlign w:val="center"/>
          </w:tcPr>
          <w:p w14:paraId="3A87C685">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2F1F99EA">
            <w:pPr>
              <w:ind w:firstLine="0" w:firstLineChars="0"/>
              <w:rPr>
                <w:rFonts w:hint="default" w:eastAsia="宋体"/>
                <w:lang w:val="en-US" w:eastAsia="zh-CN"/>
              </w:rPr>
            </w:pPr>
            <w:r>
              <w:rPr>
                <w:rFonts w:hint="eastAsia"/>
                <w:lang w:val="en-US" w:eastAsia="zh-CN"/>
              </w:rPr>
              <w:t xml:space="preserve"> 2025-1-25</w:t>
            </w:r>
          </w:p>
        </w:tc>
      </w:tr>
      <w:tr w14:paraId="799AD84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2C769E46">
            <w:pPr>
              <w:ind w:firstLine="561"/>
              <w:jc w:val="center"/>
              <w:rPr>
                <w:rFonts w:hint="eastAsia" w:ascii="楷体_GB2312" w:eastAsia="楷体_GB2312"/>
                <w:b/>
                <w:sz w:val="28"/>
              </w:rPr>
            </w:pPr>
            <w:r>
              <w:rPr>
                <w:rFonts w:hint="eastAsia" w:ascii="楷体_GB2312" w:eastAsia="楷体_GB2312"/>
                <w:b/>
                <w:sz w:val="28"/>
              </w:rPr>
              <w:t>校 对 人</w:t>
            </w:r>
          </w:p>
        </w:tc>
        <w:tc>
          <w:tcPr>
            <w:tcW w:w="2130" w:type="dxa"/>
            <w:shd w:val="clear" w:color="auto" w:fill="auto"/>
            <w:noWrap w:val="0"/>
            <w:vAlign w:val="center"/>
          </w:tcPr>
          <w:p w14:paraId="7C11FB52">
            <w:pPr>
              <w:ind w:firstLine="0" w:firstLineChars="0"/>
              <w:jc w:val="center"/>
              <w:rPr>
                <w:rFonts w:hint="eastAsia" w:ascii="宋体" w:hAnsi="宋体"/>
              </w:rPr>
            </w:pPr>
          </w:p>
        </w:tc>
        <w:tc>
          <w:tcPr>
            <w:tcW w:w="1608" w:type="dxa"/>
            <w:shd w:val="clear" w:color="auto" w:fill="C0C0C0"/>
            <w:noWrap w:val="0"/>
            <w:vAlign w:val="center"/>
          </w:tcPr>
          <w:p w14:paraId="5BC978CF">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5F4DEDA2">
            <w:pPr>
              <w:ind w:firstLine="480"/>
              <w:jc w:val="center"/>
              <w:rPr>
                <w:rFonts w:hint="eastAsia"/>
              </w:rPr>
            </w:pPr>
          </w:p>
        </w:tc>
      </w:tr>
      <w:tr w14:paraId="32FEF7F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338FAAEE">
            <w:pPr>
              <w:ind w:firstLine="561"/>
              <w:jc w:val="center"/>
              <w:rPr>
                <w:rFonts w:hint="eastAsia" w:ascii="楷体_GB2312" w:eastAsia="楷体_GB2312"/>
                <w:b/>
                <w:sz w:val="28"/>
              </w:rPr>
            </w:pPr>
            <w:r>
              <w:rPr>
                <w:rFonts w:hint="eastAsia" w:ascii="楷体_GB2312" w:eastAsia="楷体_GB2312"/>
                <w:b/>
                <w:sz w:val="28"/>
              </w:rPr>
              <w:t>审 核 人</w:t>
            </w:r>
          </w:p>
        </w:tc>
        <w:tc>
          <w:tcPr>
            <w:tcW w:w="2130" w:type="dxa"/>
            <w:shd w:val="clear" w:color="auto" w:fill="auto"/>
            <w:noWrap w:val="0"/>
            <w:vAlign w:val="center"/>
          </w:tcPr>
          <w:p w14:paraId="6AA52B9F">
            <w:pPr>
              <w:ind w:firstLine="199" w:firstLineChars="83"/>
              <w:jc w:val="center"/>
              <w:rPr>
                <w:rFonts w:hint="eastAsia" w:ascii="宋体" w:hAnsi="宋体"/>
              </w:rPr>
            </w:pPr>
          </w:p>
        </w:tc>
        <w:tc>
          <w:tcPr>
            <w:tcW w:w="1608" w:type="dxa"/>
            <w:shd w:val="clear" w:color="auto" w:fill="C0C0C0"/>
            <w:noWrap w:val="0"/>
            <w:vAlign w:val="center"/>
          </w:tcPr>
          <w:p w14:paraId="7F5C7619">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2BAB6F89">
            <w:pPr>
              <w:ind w:firstLine="480"/>
              <w:jc w:val="center"/>
              <w:rPr>
                <w:rFonts w:hint="eastAsia"/>
              </w:rPr>
            </w:pPr>
          </w:p>
        </w:tc>
      </w:tr>
      <w:tr w14:paraId="4D785D9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130" w:type="dxa"/>
            <w:shd w:val="clear" w:color="auto" w:fill="C0C0C0"/>
            <w:noWrap w:val="0"/>
            <w:vAlign w:val="center"/>
          </w:tcPr>
          <w:p w14:paraId="5F0AE0DA">
            <w:pPr>
              <w:ind w:firstLine="561"/>
              <w:jc w:val="center"/>
              <w:rPr>
                <w:rFonts w:hint="eastAsia" w:ascii="楷体_GB2312" w:eastAsia="楷体_GB2312"/>
                <w:b/>
                <w:sz w:val="28"/>
              </w:rPr>
            </w:pPr>
            <w:r>
              <w:rPr>
                <w:rFonts w:hint="eastAsia" w:ascii="楷体_GB2312" w:eastAsia="楷体_GB2312"/>
                <w:b/>
                <w:sz w:val="28"/>
              </w:rPr>
              <w:t>批 准 人</w:t>
            </w:r>
          </w:p>
        </w:tc>
        <w:tc>
          <w:tcPr>
            <w:tcW w:w="2130" w:type="dxa"/>
            <w:shd w:val="clear" w:color="auto" w:fill="auto"/>
            <w:noWrap w:val="0"/>
            <w:vAlign w:val="center"/>
          </w:tcPr>
          <w:p w14:paraId="2A599989">
            <w:pPr>
              <w:ind w:firstLine="199" w:firstLineChars="83"/>
              <w:jc w:val="center"/>
              <w:rPr>
                <w:rFonts w:hint="eastAsia" w:ascii="宋体" w:hAnsi="宋体"/>
              </w:rPr>
            </w:pPr>
          </w:p>
        </w:tc>
        <w:tc>
          <w:tcPr>
            <w:tcW w:w="1608" w:type="dxa"/>
            <w:shd w:val="clear" w:color="auto" w:fill="C0C0C0"/>
            <w:noWrap w:val="0"/>
            <w:vAlign w:val="center"/>
          </w:tcPr>
          <w:p w14:paraId="33C00FFC">
            <w:pPr>
              <w:ind w:firstLine="0" w:firstLineChars="0"/>
              <w:rPr>
                <w:rFonts w:hint="eastAsia" w:ascii="楷体_GB2312" w:eastAsia="楷体_GB2312"/>
                <w:b/>
                <w:sz w:val="28"/>
              </w:rPr>
            </w:pPr>
            <w:r>
              <w:rPr>
                <w:rFonts w:hint="eastAsia" w:ascii="楷体_GB2312" w:eastAsia="楷体_GB2312"/>
                <w:b/>
                <w:sz w:val="28"/>
              </w:rPr>
              <w:t>日    期</w:t>
            </w:r>
          </w:p>
        </w:tc>
        <w:tc>
          <w:tcPr>
            <w:tcW w:w="2880" w:type="dxa"/>
            <w:noWrap w:val="0"/>
            <w:vAlign w:val="center"/>
          </w:tcPr>
          <w:p w14:paraId="2D88F4F6">
            <w:pPr>
              <w:ind w:firstLine="480"/>
              <w:jc w:val="center"/>
              <w:rPr>
                <w:rFonts w:hint="eastAsia"/>
              </w:rPr>
            </w:pPr>
          </w:p>
        </w:tc>
      </w:tr>
    </w:tbl>
    <w:p w14:paraId="1985B516">
      <w:pPr>
        <w:pStyle w:val="30"/>
        <w:spacing w:before="624" w:beforeLines="200" w:after="312" w:afterLines="100"/>
        <w:ind w:left="2479" w:leftChars="0" w:firstLine="881"/>
        <w:rPr>
          <w:rFonts w:hint="eastAsia"/>
          <w:sz w:val="44"/>
        </w:rPr>
      </w:pPr>
      <w:r>
        <w:rPr>
          <w:rFonts w:hint="eastAsia"/>
          <w:sz w:val="44"/>
        </w:rPr>
        <w:t>变更记录</w:t>
      </w:r>
    </w:p>
    <w:tbl>
      <w:tblPr>
        <w:tblStyle w:val="50"/>
        <w:tblW w:w="8975"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260"/>
        <w:gridCol w:w="1213"/>
        <w:gridCol w:w="947"/>
        <w:gridCol w:w="947"/>
        <w:gridCol w:w="947"/>
        <w:gridCol w:w="947"/>
        <w:gridCol w:w="712"/>
        <w:gridCol w:w="947"/>
      </w:tblGrid>
      <w:tr w14:paraId="4E5EB77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67" w:hRule="atLeast"/>
          <w:jc w:val="center"/>
        </w:trPr>
        <w:tc>
          <w:tcPr>
            <w:tcW w:w="1055" w:type="dxa"/>
            <w:shd w:val="clear" w:color="auto" w:fill="C0C0C0"/>
            <w:noWrap w:val="0"/>
            <w:vAlign w:val="center"/>
          </w:tcPr>
          <w:p w14:paraId="4076F781">
            <w:pPr>
              <w:ind w:firstLine="0" w:firstLineChars="0"/>
              <w:rPr>
                <w:rFonts w:hint="eastAsia" w:ascii="楷体_GB2312" w:eastAsia="楷体_GB2312"/>
                <w:b/>
              </w:rPr>
            </w:pPr>
            <w:r>
              <w:rPr>
                <w:rFonts w:hint="eastAsia" w:ascii="楷体_GB2312" w:eastAsia="楷体_GB2312"/>
                <w:b/>
              </w:rPr>
              <w:t>更序号</w:t>
            </w:r>
          </w:p>
        </w:tc>
        <w:tc>
          <w:tcPr>
            <w:tcW w:w="1260" w:type="dxa"/>
            <w:shd w:val="clear" w:color="auto" w:fill="C0C0C0"/>
            <w:noWrap w:val="0"/>
            <w:vAlign w:val="center"/>
          </w:tcPr>
          <w:p w14:paraId="2809CD71">
            <w:pPr>
              <w:ind w:firstLine="0" w:firstLineChars="0"/>
              <w:rPr>
                <w:rFonts w:hint="eastAsia" w:ascii="楷体_GB2312" w:eastAsia="楷体_GB2312"/>
                <w:b/>
              </w:rPr>
            </w:pPr>
            <w:r>
              <w:rPr>
                <w:rFonts w:hint="eastAsia" w:ascii="楷体_GB2312" w:eastAsia="楷体_GB2312"/>
                <w:b/>
              </w:rPr>
              <w:t>变更原因</w:t>
            </w:r>
          </w:p>
        </w:tc>
        <w:tc>
          <w:tcPr>
            <w:tcW w:w="1213" w:type="dxa"/>
            <w:shd w:val="clear" w:color="auto" w:fill="C0C0C0"/>
            <w:noWrap w:val="0"/>
            <w:vAlign w:val="center"/>
          </w:tcPr>
          <w:p w14:paraId="5B8225A5">
            <w:pPr>
              <w:ind w:firstLine="0" w:firstLineChars="0"/>
              <w:rPr>
                <w:rFonts w:hint="eastAsia" w:ascii="楷体_GB2312" w:eastAsia="楷体_GB2312"/>
                <w:b/>
              </w:rPr>
            </w:pPr>
            <w:r>
              <w:rPr>
                <w:rFonts w:hint="eastAsia" w:ascii="楷体_GB2312" w:eastAsia="楷体_GB2312"/>
                <w:b/>
              </w:rPr>
              <w:t>变更页码</w:t>
            </w:r>
          </w:p>
        </w:tc>
        <w:tc>
          <w:tcPr>
            <w:tcW w:w="947" w:type="dxa"/>
            <w:shd w:val="clear" w:color="auto" w:fill="C0C0C0"/>
            <w:noWrap w:val="0"/>
            <w:vAlign w:val="center"/>
          </w:tcPr>
          <w:p w14:paraId="36DF9C2E">
            <w:pPr>
              <w:ind w:firstLine="0" w:firstLineChars="0"/>
              <w:rPr>
                <w:rFonts w:hint="eastAsia" w:ascii="楷体_GB2312" w:eastAsia="楷体_GB2312"/>
                <w:b/>
              </w:rPr>
            </w:pPr>
            <w:r>
              <w:rPr>
                <w:rFonts w:hint="eastAsia" w:ascii="楷体_GB2312" w:eastAsia="楷体_GB2312"/>
                <w:b/>
              </w:rPr>
              <w:t>变更前版本号</w:t>
            </w:r>
          </w:p>
        </w:tc>
        <w:tc>
          <w:tcPr>
            <w:tcW w:w="947" w:type="dxa"/>
            <w:shd w:val="clear" w:color="auto" w:fill="C0C0C0"/>
            <w:noWrap w:val="0"/>
            <w:vAlign w:val="center"/>
          </w:tcPr>
          <w:p w14:paraId="1C5B8CB4">
            <w:pPr>
              <w:ind w:firstLine="0" w:firstLineChars="0"/>
              <w:rPr>
                <w:rFonts w:hint="eastAsia" w:ascii="楷体_GB2312" w:eastAsia="楷体_GB2312"/>
                <w:b/>
              </w:rPr>
            </w:pPr>
            <w:r>
              <w:rPr>
                <w:rFonts w:hint="eastAsia" w:ascii="楷体_GB2312" w:eastAsia="楷体_GB2312"/>
                <w:b/>
              </w:rPr>
              <w:t>变更后版本号</w:t>
            </w:r>
          </w:p>
        </w:tc>
        <w:tc>
          <w:tcPr>
            <w:tcW w:w="947" w:type="dxa"/>
            <w:shd w:val="clear" w:color="auto" w:fill="C0C0C0"/>
            <w:noWrap w:val="0"/>
            <w:vAlign w:val="center"/>
          </w:tcPr>
          <w:p w14:paraId="096BE1AE">
            <w:pPr>
              <w:ind w:firstLine="0" w:firstLineChars="0"/>
              <w:rPr>
                <w:rFonts w:hint="eastAsia" w:ascii="楷体_GB2312" w:eastAsia="楷体_GB2312"/>
                <w:b/>
              </w:rPr>
            </w:pPr>
            <w:r>
              <w:rPr>
                <w:rFonts w:hint="eastAsia" w:ascii="楷体_GB2312" w:eastAsia="楷体_GB2312"/>
                <w:b/>
              </w:rPr>
              <w:t>更改人</w:t>
            </w:r>
          </w:p>
        </w:tc>
        <w:tc>
          <w:tcPr>
            <w:tcW w:w="947" w:type="dxa"/>
            <w:shd w:val="clear" w:color="auto" w:fill="C0C0C0"/>
            <w:noWrap w:val="0"/>
            <w:vAlign w:val="center"/>
          </w:tcPr>
          <w:p w14:paraId="3DAD2B51">
            <w:pPr>
              <w:ind w:firstLine="0" w:firstLineChars="0"/>
              <w:rPr>
                <w:rFonts w:hint="eastAsia" w:ascii="楷体_GB2312" w:eastAsia="楷体_GB2312"/>
                <w:b/>
              </w:rPr>
            </w:pPr>
            <w:r>
              <w:rPr>
                <w:rFonts w:hint="eastAsia" w:ascii="楷体_GB2312" w:eastAsia="楷体_GB2312"/>
                <w:b/>
              </w:rPr>
              <w:t>批准人</w:t>
            </w:r>
          </w:p>
        </w:tc>
        <w:tc>
          <w:tcPr>
            <w:tcW w:w="712" w:type="dxa"/>
            <w:shd w:val="clear" w:color="auto" w:fill="C0C0C0"/>
            <w:noWrap w:val="0"/>
            <w:vAlign w:val="center"/>
          </w:tcPr>
          <w:p w14:paraId="7C3E7DB2">
            <w:pPr>
              <w:ind w:firstLine="0" w:firstLineChars="0"/>
              <w:rPr>
                <w:rFonts w:hint="eastAsia" w:ascii="楷体_GB2312" w:eastAsia="楷体_GB2312"/>
                <w:b/>
              </w:rPr>
            </w:pPr>
            <w:r>
              <w:rPr>
                <w:rFonts w:hint="eastAsia" w:ascii="楷体_GB2312" w:eastAsia="楷体_GB2312"/>
                <w:b/>
              </w:rPr>
              <w:t>生效日期</w:t>
            </w:r>
          </w:p>
        </w:tc>
        <w:tc>
          <w:tcPr>
            <w:tcW w:w="947" w:type="dxa"/>
            <w:shd w:val="clear" w:color="auto" w:fill="C0C0C0"/>
            <w:noWrap w:val="0"/>
            <w:vAlign w:val="center"/>
          </w:tcPr>
          <w:p w14:paraId="08C5B997">
            <w:pPr>
              <w:ind w:firstLine="0" w:firstLineChars="0"/>
              <w:rPr>
                <w:rFonts w:hint="eastAsia" w:ascii="楷体_GB2312" w:eastAsia="楷体_GB2312"/>
                <w:b/>
              </w:rPr>
            </w:pPr>
            <w:r>
              <w:rPr>
                <w:rFonts w:hint="eastAsia" w:ascii="楷体_GB2312" w:eastAsia="楷体_GB2312"/>
                <w:b/>
              </w:rPr>
              <w:t>备注</w:t>
            </w:r>
          </w:p>
        </w:tc>
      </w:tr>
      <w:tr w14:paraId="77B96C1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top"/>
          </w:tcPr>
          <w:p w14:paraId="50D9B883">
            <w:pPr>
              <w:pStyle w:val="152"/>
              <w:spacing w:before="65" w:after="65"/>
              <w:ind w:firstLine="360"/>
              <w:rPr>
                <w:rFonts w:hint="eastAsia" w:eastAsia="宋体"/>
                <w:lang w:val="en-US" w:eastAsia="zh-CN"/>
              </w:rPr>
            </w:pPr>
          </w:p>
        </w:tc>
        <w:tc>
          <w:tcPr>
            <w:tcW w:w="1260" w:type="dxa"/>
            <w:noWrap w:val="0"/>
            <w:vAlign w:val="top"/>
          </w:tcPr>
          <w:p w14:paraId="55C1EAD7">
            <w:pPr>
              <w:pStyle w:val="152"/>
              <w:ind w:firstLine="360"/>
              <w:rPr>
                <w:rFonts w:hint="eastAsia" w:eastAsia="宋体"/>
                <w:lang w:val="en-US" w:eastAsia="zh-CN"/>
              </w:rPr>
            </w:pPr>
          </w:p>
        </w:tc>
        <w:tc>
          <w:tcPr>
            <w:tcW w:w="1213" w:type="dxa"/>
            <w:noWrap w:val="0"/>
            <w:vAlign w:val="top"/>
          </w:tcPr>
          <w:p w14:paraId="428F69B4">
            <w:pPr>
              <w:pStyle w:val="152"/>
              <w:ind w:firstLine="360"/>
              <w:rPr>
                <w:rFonts w:hint="eastAsia"/>
              </w:rPr>
            </w:pPr>
          </w:p>
        </w:tc>
        <w:tc>
          <w:tcPr>
            <w:tcW w:w="947" w:type="dxa"/>
            <w:noWrap w:val="0"/>
            <w:vAlign w:val="top"/>
          </w:tcPr>
          <w:p w14:paraId="026D5BB3">
            <w:pPr>
              <w:pStyle w:val="152"/>
              <w:ind w:firstLine="360"/>
              <w:rPr>
                <w:rFonts w:hint="default" w:eastAsia="宋体"/>
                <w:lang w:val="en-US" w:eastAsia="zh-CN"/>
              </w:rPr>
            </w:pPr>
          </w:p>
        </w:tc>
        <w:tc>
          <w:tcPr>
            <w:tcW w:w="947" w:type="dxa"/>
            <w:noWrap w:val="0"/>
            <w:vAlign w:val="top"/>
          </w:tcPr>
          <w:p w14:paraId="3D2D5357">
            <w:pPr>
              <w:pStyle w:val="152"/>
              <w:ind w:firstLine="360"/>
              <w:rPr>
                <w:rFonts w:hint="eastAsia"/>
              </w:rPr>
            </w:pPr>
          </w:p>
        </w:tc>
        <w:tc>
          <w:tcPr>
            <w:tcW w:w="947" w:type="dxa"/>
            <w:noWrap w:val="0"/>
            <w:vAlign w:val="top"/>
          </w:tcPr>
          <w:p w14:paraId="74EC57A4">
            <w:pPr>
              <w:pStyle w:val="152"/>
              <w:ind w:firstLine="360"/>
              <w:rPr>
                <w:rFonts w:hint="eastAsia"/>
              </w:rPr>
            </w:pPr>
          </w:p>
        </w:tc>
        <w:tc>
          <w:tcPr>
            <w:tcW w:w="947" w:type="dxa"/>
            <w:noWrap w:val="0"/>
            <w:vAlign w:val="top"/>
          </w:tcPr>
          <w:p w14:paraId="62E89ACE">
            <w:pPr>
              <w:pStyle w:val="152"/>
              <w:ind w:firstLine="360"/>
              <w:rPr>
                <w:rFonts w:hint="eastAsia"/>
              </w:rPr>
            </w:pPr>
          </w:p>
        </w:tc>
        <w:tc>
          <w:tcPr>
            <w:tcW w:w="712" w:type="dxa"/>
            <w:noWrap w:val="0"/>
            <w:vAlign w:val="top"/>
          </w:tcPr>
          <w:p w14:paraId="6E0C9246">
            <w:pPr>
              <w:pStyle w:val="152"/>
              <w:ind w:firstLine="360"/>
              <w:rPr>
                <w:rFonts w:hint="eastAsia"/>
              </w:rPr>
            </w:pPr>
          </w:p>
        </w:tc>
        <w:tc>
          <w:tcPr>
            <w:tcW w:w="947" w:type="dxa"/>
            <w:noWrap w:val="0"/>
            <w:vAlign w:val="top"/>
          </w:tcPr>
          <w:p w14:paraId="7ACC7FD4">
            <w:pPr>
              <w:pStyle w:val="152"/>
              <w:ind w:firstLine="360"/>
              <w:rPr>
                <w:rFonts w:hint="eastAsia"/>
              </w:rPr>
            </w:pPr>
          </w:p>
        </w:tc>
      </w:tr>
      <w:tr w14:paraId="082299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21E2BEC9">
            <w:pPr>
              <w:ind w:firstLine="480"/>
              <w:rPr>
                <w:rFonts w:hint="eastAsia" w:ascii="宋体" w:hAnsi="宋体"/>
                <w:b/>
              </w:rPr>
            </w:pPr>
          </w:p>
        </w:tc>
        <w:tc>
          <w:tcPr>
            <w:tcW w:w="1260" w:type="dxa"/>
            <w:noWrap w:val="0"/>
            <w:vAlign w:val="center"/>
          </w:tcPr>
          <w:p w14:paraId="1274729A">
            <w:pPr>
              <w:ind w:firstLine="480"/>
              <w:rPr>
                <w:rFonts w:hint="eastAsia" w:ascii="宋体" w:hAnsi="宋体"/>
                <w:b/>
              </w:rPr>
            </w:pPr>
          </w:p>
        </w:tc>
        <w:tc>
          <w:tcPr>
            <w:tcW w:w="1213" w:type="dxa"/>
            <w:noWrap w:val="0"/>
            <w:vAlign w:val="center"/>
          </w:tcPr>
          <w:p w14:paraId="22C2F731">
            <w:pPr>
              <w:ind w:firstLine="480"/>
              <w:rPr>
                <w:rFonts w:hint="eastAsia" w:ascii="宋体" w:hAnsi="宋体"/>
                <w:b/>
              </w:rPr>
            </w:pPr>
          </w:p>
        </w:tc>
        <w:tc>
          <w:tcPr>
            <w:tcW w:w="947" w:type="dxa"/>
            <w:noWrap w:val="0"/>
            <w:vAlign w:val="center"/>
          </w:tcPr>
          <w:p w14:paraId="40879EF4">
            <w:pPr>
              <w:ind w:firstLine="480"/>
              <w:rPr>
                <w:rFonts w:hint="eastAsia" w:ascii="宋体" w:hAnsi="宋体"/>
                <w:b/>
              </w:rPr>
            </w:pPr>
          </w:p>
        </w:tc>
        <w:tc>
          <w:tcPr>
            <w:tcW w:w="947" w:type="dxa"/>
            <w:noWrap w:val="0"/>
            <w:vAlign w:val="center"/>
          </w:tcPr>
          <w:p w14:paraId="2A79B906">
            <w:pPr>
              <w:ind w:firstLine="480"/>
              <w:rPr>
                <w:rFonts w:hint="eastAsia" w:ascii="宋体" w:hAnsi="宋体"/>
                <w:b/>
              </w:rPr>
            </w:pPr>
          </w:p>
        </w:tc>
        <w:tc>
          <w:tcPr>
            <w:tcW w:w="947" w:type="dxa"/>
            <w:noWrap w:val="0"/>
            <w:vAlign w:val="center"/>
          </w:tcPr>
          <w:p w14:paraId="5F2A176F">
            <w:pPr>
              <w:ind w:firstLine="480"/>
              <w:rPr>
                <w:rFonts w:hint="eastAsia" w:ascii="宋体" w:hAnsi="宋体"/>
                <w:b/>
              </w:rPr>
            </w:pPr>
          </w:p>
        </w:tc>
        <w:tc>
          <w:tcPr>
            <w:tcW w:w="947" w:type="dxa"/>
            <w:noWrap w:val="0"/>
            <w:vAlign w:val="center"/>
          </w:tcPr>
          <w:p w14:paraId="7C3AFB08">
            <w:pPr>
              <w:ind w:firstLine="480"/>
              <w:rPr>
                <w:rFonts w:hint="eastAsia" w:ascii="宋体" w:hAnsi="宋体"/>
                <w:b/>
              </w:rPr>
            </w:pPr>
          </w:p>
        </w:tc>
        <w:tc>
          <w:tcPr>
            <w:tcW w:w="712" w:type="dxa"/>
            <w:noWrap w:val="0"/>
            <w:vAlign w:val="center"/>
          </w:tcPr>
          <w:p w14:paraId="11CB4D12">
            <w:pPr>
              <w:ind w:firstLine="480"/>
              <w:rPr>
                <w:rFonts w:hint="eastAsia" w:ascii="宋体" w:hAnsi="宋体"/>
                <w:b/>
              </w:rPr>
            </w:pPr>
          </w:p>
        </w:tc>
        <w:tc>
          <w:tcPr>
            <w:tcW w:w="947" w:type="dxa"/>
            <w:noWrap w:val="0"/>
            <w:vAlign w:val="center"/>
          </w:tcPr>
          <w:p w14:paraId="2EFC7264">
            <w:pPr>
              <w:ind w:firstLine="480"/>
              <w:rPr>
                <w:rFonts w:hint="eastAsia" w:ascii="宋体" w:hAnsi="宋体"/>
                <w:b/>
              </w:rPr>
            </w:pPr>
          </w:p>
        </w:tc>
      </w:tr>
      <w:tr w14:paraId="4DB1B14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1ED12035">
            <w:pPr>
              <w:ind w:firstLine="480"/>
              <w:rPr>
                <w:rFonts w:hint="eastAsia" w:ascii="宋体" w:hAnsi="宋体"/>
                <w:b/>
              </w:rPr>
            </w:pPr>
          </w:p>
        </w:tc>
        <w:tc>
          <w:tcPr>
            <w:tcW w:w="1260" w:type="dxa"/>
            <w:noWrap w:val="0"/>
            <w:vAlign w:val="center"/>
          </w:tcPr>
          <w:p w14:paraId="3F77CC60">
            <w:pPr>
              <w:ind w:firstLine="480"/>
              <w:rPr>
                <w:rFonts w:hint="eastAsia" w:ascii="宋体" w:hAnsi="宋体"/>
                <w:b/>
              </w:rPr>
            </w:pPr>
          </w:p>
        </w:tc>
        <w:tc>
          <w:tcPr>
            <w:tcW w:w="1213" w:type="dxa"/>
            <w:noWrap w:val="0"/>
            <w:vAlign w:val="center"/>
          </w:tcPr>
          <w:p w14:paraId="3EC069D5">
            <w:pPr>
              <w:ind w:firstLine="480"/>
              <w:rPr>
                <w:rFonts w:hint="eastAsia" w:ascii="宋体" w:hAnsi="宋体"/>
                <w:b/>
              </w:rPr>
            </w:pPr>
          </w:p>
        </w:tc>
        <w:tc>
          <w:tcPr>
            <w:tcW w:w="947" w:type="dxa"/>
            <w:noWrap w:val="0"/>
            <w:vAlign w:val="center"/>
          </w:tcPr>
          <w:p w14:paraId="632894CD">
            <w:pPr>
              <w:ind w:firstLine="480"/>
              <w:rPr>
                <w:rFonts w:hint="eastAsia" w:ascii="宋体" w:hAnsi="宋体"/>
                <w:b/>
              </w:rPr>
            </w:pPr>
          </w:p>
        </w:tc>
        <w:tc>
          <w:tcPr>
            <w:tcW w:w="947" w:type="dxa"/>
            <w:noWrap w:val="0"/>
            <w:vAlign w:val="center"/>
          </w:tcPr>
          <w:p w14:paraId="25C3D6F6">
            <w:pPr>
              <w:ind w:firstLine="480"/>
              <w:rPr>
                <w:rFonts w:hint="eastAsia" w:ascii="宋体" w:hAnsi="宋体"/>
                <w:b/>
              </w:rPr>
            </w:pPr>
          </w:p>
        </w:tc>
        <w:tc>
          <w:tcPr>
            <w:tcW w:w="947" w:type="dxa"/>
            <w:noWrap w:val="0"/>
            <w:vAlign w:val="center"/>
          </w:tcPr>
          <w:p w14:paraId="00484CCA">
            <w:pPr>
              <w:ind w:firstLine="480"/>
              <w:rPr>
                <w:rFonts w:hint="eastAsia" w:ascii="宋体" w:hAnsi="宋体"/>
                <w:b/>
              </w:rPr>
            </w:pPr>
          </w:p>
        </w:tc>
        <w:tc>
          <w:tcPr>
            <w:tcW w:w="947" w:type="dxa"/>
            <w:noWrap w:val="0"/>
            <w:vAlign w:val="center"/>
          </w:tcPr>
          <w:p w14:paraId="6F92BF69">
            <w:pPr>
              <w:ind w:firstLine="480"/>
              <w:rPr>
                <w:rFonts w:hint="eastAsia" w:ascii="宋体" w:hAnsi="宋体"/>
                <w:b/>
              </w:rPr>
            </w:pPr>
          </w:p>
        </w:tc>
        <w:tc>
          <w:tcPr>
            <w:tcW w:w="712" w:type="dxa"/>
            <w:noWrap w:val="0"/>
            <w:vAlign w:val="center"/>
          </w:tcPr>
          <w:p w14:paraId="714D498E">
            <w:pPr>
              <w:ind w:firstLine="480"/>
              <w:rPr>
                <w:rFonts w:hint="eastAsia" w:ascii="宋体" w:hAnsi="宋体"/>
                <w:b/>
              </w:rPr>
            </w:pPr>
          </w:p>
        </w:tc>
        <w:tc>
          <w:tcPr>
            <w:tcW w:w="947" w:type="dxa"/>
            <w:noWrap w:val="0"/>
            <w:vAlign w:val="center"/>
          </w:tcPr>
          <w:p w14:paraId="29797C55">
            <w:pPr>
              <w:ind w:firstLine="480"/>
              <w:rPr>
                <w:rFonts w:hint="eastAsia" w:ascii="宋体" w:hAnsi="宋体"/>
                <w:b/>
              </w:rPr>
            </w:pPr>
          </w:p>
        </w:tc>
      </w:tr>
      <w:tr w14:paraId="297B728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55" w:type="dxa"/>
            <w:noWrap w:val="0"/>
            <w:vAlign w:val="center"/>
          </w:tcPr>
          <w:p w14:paraId="30B151D8">
            <w:pPr>
              <w:ind w:firstLine="480"/>
              <w:rPr>
                <w:rFonts w:hint="eastAsia" w:ascii="宋体" w:hAnsi="宋体"/>
                <w:b/>
              </w:rPr>
            </w:pPr>
          </w:p>
        </w:tc>
        <w:tc>
          <w:tcPr>
            <w:tcW w:w="1260" w:type="dxa"/>
            <w:noWrap w:val="0"/>
            <w:vAlign w:val="center"/>
          </w:tcPr>
          <w:p w14:paraId="52C7592E">
            <w:pPr>
              <w:ind w:firstLine="480"/>
              <w:rPr>
                <w:rFonts w:hint="eastAsia" w:ascii="宋体" w:hAnsi="宋体"/>
                <w:b/>
              </w:rPr>
            </w:pPr>
          </w:p>
        </w:tc>
        <w:tc>
          <w:tcPr>
            <w:tcW w:w="1213" w:type="dxa"/>
            <w:noWrap w:val="0"/>
            <w:vAlign w:val="center"/>
          </w:tcPr>
          <w:p w14:paraId="528036E8">
            <w:pPr>
              <w:ind w:firstLine="480"/>
              <w:rPr>
                <w:rFonts w:hint="eastAsia" w:ascii="宋体" w:hAnsi="宋体"/>
                <w:b/>
              </w:rPr>
            </w:pPr>
          </w:p>
        </w:tc>
        <w:tc>
          <w:tcPr>
            <w:tcW w:w="947" w:type="dxa"/>
            <w:noWrap w:val="0"/>
            <w:vAlign w:val="center"/>
          </w:tcPr>
          <w:p w14:paraId="2310BC50">
            <w:pPr>
              <w:ind w:firstLine="480"/>
              <w:rPr>
                <w:rFonts w:hint="eastAsia" w:ascii="宋体" w:hAnsi="宋体"/>
                <w:b/>
              </w:rPr>
            </w:pPr>
          </w:p>
        </w:tc>
        <w:tc>
          <w:tcPr>
            <w:tcW w:w="947" w:type="dxa"/>
            <w:noWrap w:val="0"/>
            <w:vAlign w:val="center"/>
          </w:tcPr>
          <w:p w14:paraId="73D91232">
            <w:pPr>
              <w:ind w:firstLine="480"/>
              <w:rPr>
                <w:rFonts w:hint="eastAsia" w:ascii="宋体" w:hAnsi="宋体"/>
                <w:b/>
              </w:rPr>
            </w:pPr>
          </w:p>
        </w:tc>
        <w:tc>
          <w:tcPr>
            <w:tcW w:w="947" w:type="dxa"/>
            <w:noWrap w:val="0"/>
            <w:vAlign w:val="center"/>
          </w:tcPr>
          <w:p w14:paraId="0EAFF949">
            <w:pPr>
              <w:ind w:firstLine="480"/>
              <w:rPr>
                <w:rFonts w:hint="eastAsia" w:ascii="宋体" w:hAnsi="宋体"/>
                <w:b/>
              </w:rPr>
            </w:pPr>
          </w:p>
        </w:tc>
        <w:tc>
          <w:tcPr>
            <w:tcW w:w="947" w:type="dxa"/>
            <w:noWrap w:val="0"/>
            <w:vAlign w:val="center"/>
          </w:tcPr>
          <w:p w14:paraId="52BF975C">
            <w:pPr>
              <w:ind w:firstLine="480"/>
              <w:rPr>
                <w:rFonts w:hint="eastAsia" w:ascii="宋体" w:hAnsi="宋体"/>
                <w:b/>
              </w:rPr>
            </w:pPr>
          </w:p>
        </w:tc>
        <w:tc>
          <w:tcPr>
            <w:tcW w:w="712" w:type="dxa"/>
            <w:noWrap w:val="0"/>
            <w:vAlign w:val="center"/>
          </w:tcPr>
          <w:p w14:paraId="606CAE32">
            <w:pPr>
              <w:ind w:firstLine="480"/>
              <w:rPr>
                <w:rFonts w:hint="eastAsia" w:ascii="宋体" w:hAnsi="宋体"/>
                <w:b/>
              </w:rPr>
            </w:pPr>
          </w:p>
        </w:tc>
        <w:tc>
          <w:tcPr>
            <w:tcW w:w="947" w:type="dxa"/>
            <w:noWrap w:val="0"/>
            <w:vAlign w:val="center"/>
          </w:tcPr>
          <w:p w14:paraId="08A3EBD1">
            <w:pPr>
              <w:ind w:firstLine="480"/>
              <w:rPr>
                <w:rFonts w:hint="eastAsia" w:ascii="宋体" w:hAnsi="宋体"/>
                <w:b/>
              </w:rPr>
            </w:pPr>
          </w:p>
        </w:tc>
      </w:tr>
    </w:tbl>
    <w:p w14:paraId="7880520F">
      <w:pPr>
        <w:pStyle w:val="152"/>
        <w:numPr>
          <w:ilvl w:val="0"/>
          <w:numId w:val="0"/>
        </w:numPr>
        <w:bidi w:val="0"/>
        <w:spacing w:before="65" w:after="65"/>
        <w:ind w:left="425" w:leftChars="0" w:firstLine="881" w:firstLineChars="0"/>
        <w:jc w:val="center"/>
        <w:rPr>
          <w:rFonts w:ascii="宋体" w:hAnsi="宋体"/>
          <w:sz w:val="21"/>
          <w:szCs w:val="20"/>
          <w:lang w:val="en-US" w:eastAsia="zh-CN" w:bidi="ar-SA"/>
        </w:rPr>
      </w:pPr>
      <w:r>
        <w:rPr>
          <w:rFonts w:hint="eastAsia"/>
          <w:b/>
          <w:sz w:val="44"/>
        </w:rPr>
        <w:br w:type="page"/>
      </w:r>
      <w:r>
        <w:rPr>
          <w:rFonts w:hint="eastAsia"/>
          <w:b/>
          <w:sz w:val="44"/>
        </w:rPr>
        <w:t>目录</w:t>
      </w:r>
      <w:r>
        <w:rPr>
          <w:b/>
          <w:sz w:val="44"/>
        </w:rPr>
        <w:fldChar w:fldCharType="begin"/>
      </w:r>
      <w:r>
        <w:rPr>
          <w:b/>
          <w:sz w:val="44"/>
        </w:rPr>
        <w:instrText xml:space="preserve"> TOC \o "1-3" \h \z \u </w:instrText>
      </w:r>
      <w:r>
        <w:rPr>
          <w:b/>
          <w:sz w:val="44"/>
        </w:rPr>
        <w:fldChar w:fldCharType="separate"/>
      </w:r>
    </w:p>
    <w:p w14:paraId="362682F8">
      <w:pPr>
        <w:pStyle w:val="35"/>
        <w:tabs>
          <w:tab w:val="right" w:leader="dot" w:pos="8504"/>
        </w:tabs>
      </w:pPr>
      <w:r>
        <w:fldChar w:fldCharType="begin"/>
      </w:r>
      <w:r>
        <w:instrText xml:space="preserve"> HYPERLINK \l _Toc29617 </w:instrText>
      </w:r>
      <w:r>
        <w:fldChar w:fldCharType="separate"/>
      </w:r>
      <w:r>
        <w:rPr>
          <w:rFonts w:hint="default" w:ascii="宋体" w:hAnsi="宋体" w:eastAsia="宋体" w:cs="宋体"/>
          <w:bCs/>
          <w:szCs w:val="44"/>
          <w:lang w:val="en-US" w:eastAsia="zh-CN"/>
        </w:rPr>
        <w:t xml:space="preserve">1 </w:t>
      </w:r>
      <w:r>
        <w:rPr>
          <w:rFonts w:hint="eastAsia" w:ascii="Calibri" w:hAnsi="Calibri" w:eastAsia="宋体" w:cs="Times New Roman"/>
          <w:bCs/>
          <w:szCs w:val="44"/>
          <w:lang w:val="en-US" w:eastAsia="zh-CN"/>
        </w:rPr>
        <w:t>需求说明</w:t>
      </w:r>
      <w:r>
        <w:tab/>
      </w:r>
      <w:r>
        <w:fldChar w:fldCharType="begin"/>
      </w:r>
      <w:r>
        <w:instrText xml:space="preserve"> PAGEREF _Toc29617 \h </w:instrText>
      </w:r>
      <w:r>
        <w:fldChar w:fldCharType="separate"/>
      </w:r>
      <w:r>
        <w:t>4</w:t>
      </w:r>
      <w:r>
        <w:fldChar w:fldCharType="end"/>
      </w:r>
      <w:r>
        <w:fldChar w:fldCharType="end"/>
      </w:r>
    </w:p>
    <w:p w14:paraId="25FFC1E2">
      <w:pPr>
        <w:pStyle w:val="42"/>
        <w:tabs>
          <w:tab w:val="right" w:leader="dot" w:pos="8504"/>
        </w:tabs>
      </w:pPr>
      <w:r>
        <w:fldChar w:fldCharType="begin"/>
      </w:r>
      <w:r>
        <w:instrText xml:space="preserve"> HYPERLINK \l _Toc25047 </w:instrText>
      </w:r>
      <w:r>
        <w:fldChar w:fldCharType="separate"/>
      </w:r>
      <w:r>
        <w:rPr>
          <w:rFonts w:hint="default" w:ascii="宋体" w:hAnsi="宋体" w:eastAsia="宋体" w:cs="宋体"/>
          <w:szCs w:val="28"/>
          <w:lang w:val="en-US" w:eastAsia="zh-CN"/>
        </w:rPr>
        <w:t xml:space="preserve">1.1 </w:t>
      </w:r>
      <w:r>
        <w:rPr>
          <w:rFonts w:hint="eastAsia"/>
          <w:lang w:val="en-US" w:eastAsia="zh-CN"/>
        </w:rPr>
        <w:t>业务描述</w:t>
      </w:r>
      <w:r>
        <w:tab/>
      </w:r>
      <w:r>
        <w:fldChar w:fldCharType="begin"/>
      </w:r>
      <w:r>
        <w:instrText xml:space="preserve"> PAGEREF _Toc25047 \h </w:instrText>
      </w:r>
      <w:r>
        <w:fldChar w:fldCharType="separate"/>
      </w:r>
      <w:r>
        <w:t>4</w:t>
      </w:r>
      <w:r>
        <w:fldChar w:fldCharType="end"/>
      </w:r>
      <w:r>
        <w:fldChar w:fldCharType="end"/>
      </w:r>
    </w:p>
    <w:p w14:paraId="00062574">
      <w:pPr>
        <w:pStyle w:val="35"/>
        <w:tabs>
          <w:tab w:val="right" w:leader="dot" w:pos="8504"/>
        </w:tabs>
      </w:pPr>
      <w:r>
        <w:fldChar w:fldCharType="begin"/>
      </w:r>
      <w:r>
        <w:instrText xml:space="preserve"> HYPERLINK \l _Toc3158 </w:instrText>
      </w:r>
      <w:r>
        <w:fldChar w:fldCharType="separate"/>
      </w:r>
      <w:r>
        <w:rPr>
          <w:rFonts w:hint="default" w:ascii="宋体" w:hAnsi="宋体" w:eastAsia="宋体" w:cs="宋体"/>
        </w:rPr>
        <w:t xml:space="preserve">2 </w:t>
      </w:r>
      <w:r>
        <w:rPr>
          <w:rFonts w:hint="eastAsia"/>
          <w:lang w:val="en-US" w:eastAsia="zh-CN"/>
        </w:rPr>
        <w:t>功能需求</w:t>
      </w:r>
      <w:r>
        <w:tab/>
      </w:r>
      <w:r>
        <w:fldChar w:fldCharType="begin"/>
      </w:r>
      <w:r>
        <w:instrText xml:space="preserve"> PAGEREF _Toc3158 \h </w:instrText>
      </w:r>
      <w:r>
        <w:fldChar w:fldCharType="separate"/>
      </w:r>
      <w:r>
        <w:t>5</w:t>
      </w:r>
      <w:r>
        <w:fldChar w:fldCharType="end"/>
      </w:r>
      <w:r>
        <w:fldChar w:fldCharType="end"/>
      </w:r>
    </w:p>
    <w:p w14:paraId="36DB953D">
      <w:pPr>
        <w:pStyle w:val="42"/>
        <w:tabs>
          <w:tab w:val="right" w:leader="dot" w:pos="8504"/>
        </w:tabs>
      </w:pPr>
      <w:r>
        <w:fldChar w:fldCharType="begin"/>
      </w:r>
      <w:r>
        <w:instrText xml:space="preserve"> HYPERLINK \l _Toc12791 </w:instrText>
      </w:r>
      <w:r>
        <w:fldChar w:fldCharType="separate"/>
      </w:r>
      <w:r>
        <w:rPr>
          <w:rFonts w:hint="default" w:ascii="宋体" w:hAnsi="宋体" w:eastAsia="宋体" w:cs="宋体"/>
          <w:szCs w:val="28"/>
          <w:lang w:val="en-US" w:eastAsia="zh-CN"/>
        </w:rPr>
        <w:t xml:space="preserve">2.1 </w:t>
      </w:r>
      <w:r>
        <w:rPr>
          <w:rFonts w:hint="eastAsia"/>
          <w:lang w:val="en-US" w:eastAsia="zh-CN"/>
        </w:rPr>
        <w:t>台账</w:t>
      </w:r>
      <w:r>
        <w:tab/>
      </w:r>
      <w:r>
        <w:fldChar w:fldCharType="begin"/>
      </w:r>
      <w:r>
        <w:instrText xml:space="preserve"> PAGEREF _Toc12791 \h </w:instrText>
      </w:r>
      <w:r>
        <w:fldChar w:fldCharType="separate"/>
      </w:r>
      <w:r>
        <w:t>5</w:t>
      </w:r>
      <w:r>
        <w:fldChar w:fldCharType="end"/>
      </w:r>
      <w:r>
        <w:fldChar w:fldCharType="end"/>
      </w:r>
    </w:p>
    <w:p w14:paraId="66FFEB0B">
      <w:pPr>
        <w:pStyle w:val="27"/>
        <w:tabs>
          <w:tab w:val="right" w:leader="dot" w:pos="8504"/>
          <w:tab w:val="clear" w:pos="8296"/>
        </w:tabs>
      </w:pPr>
      <w:r>
        <w:fldChar w:fldCharType="begin"/>
      </w:r>
      <w:r>
        <w:instrText xml:space="preserve"> HYPERLINK \l _Toc1509 </w:instrText>
      </w:r>
      <w:r>
        <w:fldChar w:fldCharType="separate"/>
      </w:r>
      <w:r>
        <w:rPr>
          <w:rFonts w:hint="default" w:ascii="宋体" w:hAnsi="宋体" w:eastAsia="宋体" w:cs="宋体"/>
          <w:lang w:val="en-US" w:eastAsia="zh-CN"/>
        </w:rPr>
        <w:t xml:space="preserve">2.1.1 </w:t>
      </w:r>
      <w:r>
        <w:rPr>
          <w:rFonts w:hint="eastAsia"/>
          <w:lang w:val="en-US" w:eastAsia="zh-CN"/>
        </w:rPr>
        <w:t>省定义</w:t>
      </w:r>
      <w:r>
        <w:tab/>
      </w:r>
      <w:r>
        <w:fldChar w:fldCharType="begin"/>
      </w:r>
      <w:r>
        <w:instrText xml:space="preserve"> PAGEREF _Toc1509 \h </w:instrText>
      </w:r>
      <w:r>
        <w:fldChar w:fldCharType="separate"/>
      </w:r>
      <w:r>
        <w:t>5</w:t>
      </w:r>
      <w:r>
        <w:fldChar w:fldCharType="end"/>
      </w:r>
      <w:r>
        <w:fldChar w:fldCharType="end"/>
      </w:r>
    </w:p>
    <w:p w14:paraId="4054D6CB">
      <w:pPr>
        <w:pStyle w:val="27"/>
        <w:tabs>
          <w:tab w:val="right" w:leader="dot" w:pos="8504"/>
          <w:tab w:val="clear" w:pos="8296"/>
        </w:tabs>
      </w:pPr>
      <w:r>
        <w:fldChar w:fldCharType="begin"/>
      </w:r>
      <w:r>
        <w:instrText xml:space="preserve"> HYPERLINK \l _Toc24342 </w:instrText>
      </w:r>
      <w:r>
        <w:fldChar w:fldCharType="separate"/>
      </w:r>
      <w:r>
        <w:rPr>
          <w:rFonts w:hint="default" w:ascii="宋体" w:hAnsi="宋体" w:eastAsia="宋体" w:cs="宋体"/>
          <w:lang w:val="en-US" w:eastAsia="zh-CN"/>
        </w:rPr>
        <w:t xml:space="preserve">2.1.2 </w:t>
      </w:r>
      <w:r>
        <w:rPr>
          <w:rFonts w:hint="eastAsia"/>
          <w:lang w:val="en-US" w:eastAsia="zh-CN"/>
        </w:rPr>
        <w:t>业务单</w:t>
      </w:r>
      <w:r>
        <w:tab/>
      </w:r>
      <w:r>
        <w:fldChar w:fldCharType="begin"/>
      </w:r>
      <w:r>
        <w:instrText xml:space="preserve"> PAGEREF _Toc24342 \h </w:instrText>
      </w:r>
      <w:r>
        <w:fldChar w:fldCharType="separate"/>
      </w:r>
      <w:r>
        <w:t>7</w:t>
      </w:r>
      <w:r>
        <w:fldChar w:fldCharType="end"/>
      </w:r>
      <w:r>
        <w:fldChar w:fldCharType="end"/>
      </w:r>
    </w:p>
    <w:p w14:paraId="039DBF73">
      <w:pPr>
        <w:pStyle w:val="27"/>
        <w:tabs>
          <w:tab w:val="right" w:leader="dot" w:pos="8504"/>
          <w:tab w:val="clear" w:pos="8296"/>
        </w:tabs>
      </w:pPr>
      <w:r>
        <w:fldChar w:fldCharType="begin"/>
      </w:r>
      <w:r>
        <w:instrText xml:space="preserve"> HYPERLINK \l _Toc10823 </w:instrText>
      </w:r>
      <w:r>
        <w:fldChar w:fldCharType="separate"/>
      </w:r>
      <w:r>
        <w:rPr>
          <w:rFonts w:hint="default" w:ascii="宋体" w:hAnsi="宋体" w:eastAsia="宋体" w:cs="宋体"/>
          <w:lang w:val="en-US" w:eastAsia="zh-CN"/>
        </w:rPr>
        <w:t xml:space="preserve">2.1.3 </w:t>
      </w:r>
      <w:r>
        <w:rPr>
          <w:rFonts w:hint="eastAsia"/>
          <w:lang w:val="en-US" w:eastAsia="zh-CN"/>
        </w:rPr>
        <w:t>业务单接口</w:t>
      </w:r>
      <w:r>
        <w:tab/>
      </w:r>
      <w:r>
        <w:fldChar w:fldCharType="begin"/>
      </w:r>
      <w:r>
        <w:instrText xml:space="preserve"> PAGEREF _Toc10823 \h </w:instrText>
      </w:r>
      <w:r>
        <w:fldChar w:fldCharType="separate"/>
      </w:r>
      <w:r>
        <w:t>9</w:t>
      </w:r>
      <w:r>
        <w:fldChar w:fldCharType="end"/>
      </w:r>
      <w:r>
        <w:fldChar w:fldCharType="end"/>
      </w:r>
    </w:p>
    <w:p w14:paraId="04C22B7D">
      <w:pPr>
        <w:pStyle w:val="27"/>
        <w:tabs>
          <w:tab w:val="right" w:leader="dot" w:pos="8504"/>
          <w:tab w:val="clear" w:pos="8296"/>
        </w:tabs>
      </w:pPr>
      <w:r>
        <w:fldChar w:fldCharType="begin"/>
      </w:r>
      <w:r>
        <w:instrText xml:space="preserve"> HYPERLINK \l _Toc858 </w:instrText>
      </w:r>
      <w:r>
        <w:fldChar w:fldCharType="separate"/>
      </w:r>
      <w:r>
        <w:rPr>
          <w:rFonts w:hint="default" w:ascii="宋体" w:hAnsi="宋体" w:eastAsia="宋体" w:cs="宋体"/>
          <w:lang w:val="en-US" w:eastAsia="zh-CN"/>
        </w:rPr>
        <w:t xml:space="preserve">2.1.4 </w:t>
      </w:r>
      <w:r>
        <w:rPr>
          <w:rFonts w:hint="eastAsia"/>
          <w:lang w:val="en-US" w:eastAsia="zh-CN"/>
        </w:rPr>
        <w:t>差额结算台账单、分批结算台账单</w:t>
      </w:r>
      <w:r>
        <w:tab/>
      </w:r>
      <w:r>
        <w:fldChar w:fldCharType="begin"/>
      </w:r>
      <w:r>
        <w:instrText xml:space="preserve"> PAGEREF _Toc858 \h </w:instrText>
      </w:r>
      <w:r>
        <w:fldChar w:fldCharType="separate"/>
      </w:r>
      <w:r>
        <w:t>10</w:t>
      </w:r>
      <w:r>
        <w:fldChar w:fldCharType="end"/>
      </w:r>
      <w:r>
        <w:fldChar w:fldCharType="end"/>
      </w:r>
    </w:p>
    <w:p w14:paraId="6A269532">
      <w:pPr>
        <w:pStyle w:val="2"/>
        <w:numPr>
          <w:ilvl w:val="0"/>
          <w:numId w:val="0"/>
        </w:numPr>
        <w:bidi w:val="0"/>
        <w:spacing w:before="65" w:after="65"/>
        <w:ind w:left="425" w:leftChars="0" w:firstLine="881" w:firstLineChars="0"/>
        <w:jc w:val="center"/>
      </w:pPr>
      <w:r>
        <w:fldChar w:fldCharType="end"/>
      </w:r>
      <w:bookmarkStart w:id="0" w:name="_Toc240520619"/>
      <w:bookmarkStart w:id="1" w:name="_Toc240283482"/>
      <w:bookmarkStart w:id="2" w:name="_Toc44402772"/>
      <w:bookmarkStart w:id="3" w:name="_Toc48389409"/>
    </w:p>
    <w:p w14:paraId="1C217C74">
      <w:pPr>
        <w:pStyle w:val="2"/>
        <w:bidi w:val="0"/>
        <w:rPr>
          <w:rFonts w:hint="eastAsia" w:ascii="Calibri" w:hAnsi="Calibri" w:eastAsia="宋体" w:cs="Times New Roman"/>
          <w:b/>
          <w:bCs/>
          <w:sz w:val="30"/>
          <w:szCs w:val="44"/>
          <w:lang w:val="en-US" w:eastAsia="zh-CN"/>
        </w:rPr>
      </w:pPr>
      <w:r>
        <w:br w:type="page"/>
      </w:r>
      <w:bookmarkStart w:id="4" w:name="_Toc29617"/>
      <w:r>
        <w:rPr>
          <w:rFonts w:hint="eastAsia" w:ascii="Calibri" w:hAnsi="Calibri" w:eastAsia="宋体" w:cs="Times New Roman"/>
          <w:b/>
          <w:bCs/>
          <w:sz w:val="30"/>
          <w:szCs w:val="44"/>
          <w:lang w:val="en-US" w:eastAsia="zh-CN"/>
        </w:rPr>
        <w:t>需求说明</w:t>
      </w:r>
      <w:bookmarkEnd w:id="4"/>
    </w:p>
    <w:p w14:paraId="40E98437">
      <w:pPr>
        <w:pStyle w:val="3"/>
        <w:bidi w:val="0"/>
        <w:rPr>
          <w:rFonts w:hint="eastAsia"/>
          <w:lang w:val="en-US" w:eastAsia="zh-CN"/>
        </w:rPr>
      </w:pPr>
      <w:bookmarkStart w:id="5" w:name="_Toc25047"/>
      <w:bookmarkStart w:id="6" w:name="_Toc272741447"/>
      <w:bookmarkStart w:id="7" w:name="_Toc272407233"/>
      <w:r>
        <w:rPr>
          <w:rFonts w:hint="eastAsia"/>
          <w:lang w:val="en-US" w:eastAsia="zh-CN"/>
        </w:rPr>
        <w:t>业务描述</w:t>
      </w:r>
      <w:bookmarkEnd w:id="5"/>
    </w:p>
    <w:bookmarkEnd w:id="6"/>
    <w:bookmarkEnd w:id="7"/>
    <w:p w14:paraId="2B2087B5">
      <w:pPr>
        <w:pStyle w:val="23"/>
        <w:ind w:left="0" w:leftChars="0" w:firstLine="420" w:firstLineChars="0"/>
        <w:rPr>
          <w:rFonts w:hint="eastAsia" w:cs="宋体"/>
          <w:bCs/>
          <w:sz w:val="21"/>
          <w:szCs w:val="21"/>
          <w:lang w:val="en-US" w:eastAsia="zh-CN" w:bidi="ar-SA"/>
        </w:rPr>
      </w:pPr>
      <w:bookmarkStart w:id="8" w:name="_Toc4149"/>
      <w:r>
        <w:rPr>
          <w:rFonts w:hint="eastAsia" w:cs="宋体"/>
          <w:bCs/>
          <w:sz w:val="21"/>
          <w:szCs w:val="21"/>
          <w:lang w:val="en-US" w:eastAsia="zh-CN" w:bidi="ar-SA"/>
        </w:rPr>
        <w:t>1、需求背景：按照合同是否为历史合同控制单项合同是否可以选择合同外预算，并支持分省配置。</w:t>
      </w:r>
    </w:p>
    <w:p w14:paraId="52D11DB6">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2、系统现状：集中化成本管理系统目前对于单项合同或历史合同维度都没有是否允许选择合同外预算的控制校验，需新增对应功能满足用户需求。</w:t>
      </w:r>
    </w:p>
    <w:p w14:paraId="49E29B0A">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3、需求描述：</w:t>
      </w:r>
    </w:p>
    <w:p w14:paraId="578B8FAF">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1）新增【合同预算控制规则】；</w:t>
      </w:r>
    </w:p>
    <w:p w14:paraId="1D2030AB">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2）业务单【选择预算项目二级界面弹窗】界面根据【合同预算控制规则】默认带出是否允许选择合同外预算；</w:t>
      </w:r>
    </w:p>
    <w:p w14:paraId="5063DBC3">
      <w:pPr>
        <w:pStyle w:val="23"/>
        <w:ind w:left="0" w:leftChars="0" w:firstLine="420" w:firstLineChars="0"/>
        <w:rPr>
          <w:rFonts w:hint="eastAsia" w:cs="宋体"/>
          <w:bCs/>
          <w:color w:val="0000FF"/>
          <w:sz w:val="21"/>
          <w:szCs w:val="21"/>
          <w:lang w:val="en-US" w:eastAsia="zh-CN" w:bidi="ar-SA"/>
        </w:rPr>
      </w:pPr>
      <w:r>
        <w:rPr>
          <w:rFonts w:hint="eastAsia" w:cs="宋体"/>
          <w:bCs/>
          <w:color w:val="0000FF"/>
          <w:sz w:val="21"/>
          <w:szCs w:val="21"/>
          <w:lang w:val="en-US" w:eastAsia="zh-CN" w:bidi="ar-SA"/>
        </w:rPr>
        <w:t>3）业务单根据【合同预算控制规则】校验是否允许选择合同外预算；</w:t>
      </w:r>
    </w:p>
    <w:p w14:paraId="1CE54314">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4）业务单业务明细行根据【合同预算控制规则】判断是否允许导入合同外预算；</w:t>
      </w:r>
    </w:p>
    <w:p w14:paraId="6A702A92">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5）业务单接口根据【合同预算控制规则】判断是否允许导入带合同外预算业务单；</w:t>
      </w:r>
    </w:p>
    <w:p w14:paraId="00838B91">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6）差额结算台账单、分批结算台账单【选择预算项目】界面根据【合同预算控制规则】默认带出是否允许选择合同外预算；</w:t>
      </w:r>
    </w:p>
    <w:p w14:paraId="1A9DAAA4">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变更前：集中化成本管理系统目前对于单项合同或历史合同维度都没有是否允许选择合同外预算的控制校验，需新增对应功能满足用户需求。</w:t>
      </w:r>
    </w:p>
    <w:p w14:paraId="14D40828">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变更后：</w:t>
      </w:r>
    </w:p>
    <w:p w14:paraId="5B739958">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1、省定义新增【合同预算控制规则】，内容为“是否历史合同+是否本合同预算+是否启用”组合，根据各省规则启用情况进行预算选择相关逻辑校验；</w:t>
      </w:r>
    </w:p>
    <w:p w14:paraId="5ADD33A5">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2、业务单接口导入业务单时接口需根据省定义“合同预算控制规则”判断是否允许前端导入合同外预算；</w:t>
      </w:r>
    </w:p>
    <w:p w14:paraId="27C13C56">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3、1）业务单新建【选择预算项目二级界面弹窗】界面【是否本合同预算】字段根据省定义“合同预算控制规则”默认写值“是”且置灰不可编辑；</w:t>
      </w:r>
    </w:p>
    <w:p w14:paraId="10C639F8">
      <w:pPr>
        <w:pStyle w:val="23"/>
        <w:ind w:left="0" w:leftChars="0" w:firstLine="420" w:firstLineChars="0"/>
        <w:rPr>
          <w:rFonts w:hint="eastAsia" w:cs="宋体"/>
          <w:bCs/>
          <w:sz w:val="21"/>
          <w:szCs w:val="21"/>
          <w:lang w:val="en-US" w:eastAsia="zh-CN" w:bidi="ar-SA"/>
        </w:rPr>
      </w:pPr>
      <w:r>
        <w:rPr>
          <w:rFonts w:hint="eastAsia" w:cs="宋体"/>
          <w:bCs/>
          <w:sz w:val="21"/>
          <w:szCs w:val="21"/>
          <w:lang w:val="en-US" w:eastAsia="zh-CN" w:bidi="ar-SA"/>
        </w:rPr>
        <w:t>4、业务单明细行导入，根据省定义“合同预算控制规则”校验是否允许使用合同外预算；</w:t>
      </w:r>
    </w:p>
    <w:p w14:paraId="13C4770A">
      <w:pPr>
        <w:pStyle w:val="23"/>
        <w:ind w:left="0" w:leftChars="0" w:firstLine="420" w:firstLineChars="0"/>
        <w:rPr>
          <w:rFonts w:hint="eastAsia" w:ascii="宋体" w:hAnsi="宋体" w:eastAsia="宋体" w:cs="宋体"/>
          <w:i/>
          <w:color w:val="00B050"/>
          <w:kern w:val="2"/>
          <w:sz w:val="20"/>
          <w:szCs w:val="20"/>
          <w:lang w:val="en-US" w:eastAsia="zh-CN" w:bidi="ar-SA"/>
        </w:rPr>
      </w:pPr>
      <w:r>
        <w:rPr>
          <w:rFonts w:hint="eastAsia" w:cs="宋体"/>
          <w:bCs/>
          <w:sz w:val="21"/>
          <w:szCs w:val="21"/>
          <w:lang w:val="en-US" w:eastAsia="zh-CN" w:bidi="ar-SA"/>
        </w:rPr>
        <w:t>5、差额结算台账单、分批结算台账单前置预算为空选择预算时，根据省定义“合同预算控制规则”校验是否允许使用合同外预算。</w:t>
      </w:r>
    </w:p>
    <w:bookmarkEnd w:id="8"/>
    <w:p w14:paraId="5A362A0C">
      <w:pPr>
        <w:pStyle w:val="2"/>
        <w:bidi w:val="0"/>
        <w:rPr>
          <w:rFonts w:hint="eastAsia"/>
        </w:rPr>
      </w:pPr>
      <w:bookmarkStart w:id="9" w:name="_Toc3158"/>
      <w:r>
        <w:rPr>
          <w:rFonts w:hint="eastAsia"/>
          <w:lang w:val="en-US" w:eastAsia="zh-CN"/>
        </w:rPr>
        <w:t>功能需求</w:t>
      </w:r>
      <w:bookmarkEnd w:id="9"/>
    </w:p>
    <w:p w14:paraId="211FE3FC">
      <w:pPr>
        <w:pStyle w:val="3"/>
        <w:bidi w:val="0"/>
        <w:rPr>
          <w:rFonts w:hint="default"/>
          <w:lang w:val="en-US" w:eastAsia="zh-CN"/>
        </w:rPr>
      </w:pPr>
      <w:bookmarkStart w:id="10" w:name="_Toc12791"/>
      <w:r>
        <w:rPr>
          <w:rFonts w:hint="eastAsia"/>
          <w:lang w:val="en-US" w:eastAsia="zh-CN"/>
        </w:rPr>
        <w:t>台账</w:t>
      </w:r>
      <w:bookmarkEnd w:id="10"/>
    </w:p>
    <w:p w14:paraId="5C4BA390">
      <w:pPr>
        <w:pStyle w:val="4"/>
        <w:bidi w:val="0"/>
        <w:rPr>
          <w:rFonts w:hint="eastAsia"/>
          <w:lang w:val="en-US" w:eastAsia="zh-CN"/>
        </w:rPr>
      </w:pPr>
      <w:bookmarkStart w:id="11" w:name="_Toc1509"/>
      <w:bookmarkStart w:id="12" w:name="_Toc26670"/>
      <w:bookmarkStart w:id="13" w:name="_Toc21771"/>
      <w:r>
        <w:rPr>
          <w:rFonts w:hint="eastAsia"/>
          <w:lang w:val="en-US" w:eastAsia="zh-CN"/>
        </w:rPr>
        <w:t>省定义</w:t>
      </w:r>
      <w:bookmarkEnd w:id="11"/>
    </w:p>
    <w:p w14:paraId="2EAD36DE">
      <w:pPr>
        <w:pStyle w:val="5"/>
        <w:bidi w:val="0"/>
        <w:rPr>
          <w:rFonts w:hint="eastAsia"/>
          <w:lang w:val="en-US" w:eastAsia="zh-CN"/>
        </w:rPr>
      </w:pPr>
      <w:r>
        <w:rPr>
          <w:rFonts w:hint="eastAsia"/>
          <w:lang w:val="en-US" w:eastAsia="zh-CN"/>
        </w:rPr>
        <w:t>省定义新增【合同预算控制规则】</w:t>
      </w:r>
    </w:p>
    <w:p w14:paraId="08788327">
      <w:pPr>
        <w:pStyle w:val="6"/>
        <w:bidi w:val="0"/>
        <w:rPr>
          <w:rFonts w:hint="eastAsia"/>
          <w:lang w:val="en-US" w:eastAsia="zh-CN"/>
        </w:rPr>
      </w:pPr>
      <w:r>
        <w:rPr>
          <w:rFonts w:hint="eastAsia"/>
          <w:lang w:val="en-US" w:eastAsia="zh-CN"/>
        </w:rPr>
        <w:t>新增【合同预算控制规则】</w:t>
      </w:r>
    </w:p>
    <w:p w14:paraId="1D8473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省定义新增【合同预算控制规则】，二级配置界面内容为“是否历史合同+是否本合同预算+是否启用”组合，根据各省配置情况进行预算选择相关逻辑校验。</w:t>
      </w:r>
    </w:p>
    <w:p w14:paraId="76A3DD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路径：成本管理系统&gt;导航栏&gt;台账管理&gt;省定义</w:t>
      </w:r>
    </w:p>
    <w:p w14:paraId="4A7C09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界面样式：</w:t>
      </w:r>
    </w:p>
    <w:p w14:paraId="7FB711BE">
      <w:pPr>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rPr>
        <w:drawing>
          <wp:inline distT="0" distB="0" distL="114300" distR="114300">
            <wp:extent cx="5388610" cy="2466975"/>
            <wp:effectExtent l="0" t="0" r="2540"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2"/>
                    <a:stretch>
                      <a:fillRect/>
                    </a:stretch>
                  </pic:blipFill>
                  <pic:spPr>
                    <a:xfrm>
                      <a:off x="0" y="0"/>
                      <a:ext cx="5388610" cy="2466975"/>
                    </a:xfrm>
                    <a:prstGeom prst="rect">
                      <a:avLst/>
                    </a:prstGeom>
                    <a:noFill/>
                    <a:ln>
                      <a:noFill/>
                    </a:ln>
                  </pic:spPr>
                </pic:pic>
              </a:graphicData>
            </a:graphic>
          </wp:inline>
        </w:drawing>
      </w:r>
    </w:p>
    <w:p w14:paraId="636F986B">
      <w:pPr>
        <w:jc w:val="both"/>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740785" cy="2777490"/>
            <wp:effectExtent l="0" t="0" r="1206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740785" cy="2777490"/>
                    </a:xfrm>
                    <a:prstGeom prst="rect">
                      <a:avLst/>
                    </a:prstGeom>
                    <a:noFill/>
                    <a:ln>
                      <a:noFill/>
                    </a:ln>
                  </pic:spPr>
                </pic:pic>
              </a:graphicData>
            </a:graphic>
          </wp:inline>
        </w:drawing>
      </w:r>
    </w:p>
    <w:p w14:paraId="582FE488">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界面字段逻辑：</w:t>
      </w:r>
    </w:p>
    <w:p w14:paraId="4BA5656A">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1）省定义明细区域</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543F47A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2504B9B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1F71DD8A">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0BD34E0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1C6CC83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566B033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7DD89C2B">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51D3B222">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06B33177">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合同预算控制规则</w:t>
            </w:r>
          </w:p>
        </w:tc>
        <w:tc>
          <w:tcPr>
            <w:tcW w:w="1650" w:type="dxa"/>
            <w:noWrap w:val="0"/>
            <w:tcMar>
              <w:top w:w="60" w:type="dxa"/>
              <w:left w:w="120" w:type="dxa"/>
              <w:bottom w:w="30" w:type="dxa"/>
              <w:right w:w="120" w:type="dxa"/>
            </w:tcMar>
            <w:vAlign w:val="top"/>
          </w:tcPr>
          <w:p w14:paraId="232DAA06">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c>
          <w:tcPr>
            <w:tcW w:w="1650" w:type="dxa"/>
            <w:noWrap w:val="0"/>
            <w:tcMar>
              <w:top w:w="60" w:type="dxa"/>
              <w:left w:w="120" w:type="dxa"/>
              <w:bottom w:w="30" w:type="dxa"/>
              <w:right w:w="120" w:type="dxa"/>
            </w:tcMar>
            <w:vAlign w:val="top"/>
          </w:tcPr>
          <w:p w14:paraId="0EAA209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蓝色字体超链接</w:t>
            </w:r>
          </w:p>
        </w:tc>
        <w:tc>
          <w:tcPr>
            <w:tcW w:w="1650" w:type="dxa"/>
            <w:noWrap w:val="0"/>
            <w:tcMar>
              <w:top w:w="60" w:type="dxa"/>
              <w:left w:w="120" w:type="dxa"/>
              <w:bottom w:w="30" w:type="dxa"/>
              <w:right w:w="120" w:type="dxa"/>
            </w:tcMar>
            <w:vAlign w:val="top"/>
          </w:tcPr>
          <w:p w14:paraId="1577D27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用户点击进入二级界面</w:t>
            </w:r>
          </w:p>
        </w:tc>
      </w:tr>
    </w:tbl>
    <w:p w14:paraId="2C92131E">
      <w:pPr>
        <w:ind w:left="0" w:leftChars="0" w:firstLine="0" w:firstLineChars="0"/>
        <w:jc w:val="both"/>
        <w:rPr>
          <w:rFonts w:hint="eastAsia" w:ascii="宋体" w:hAnsi="宋体" w:eastAsia="宋体" w:cs="宋体"/>
          <w:sz w:val="21"/>
          <w:szCs w:val="21"/>
          <w:lang w:val="en-US" w:eastAsia="zh-CN"/>
        </w:rPr>
      </w:pPr>
    </w:p>
    <w:p w14:paraId="63C3874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2）合同预算控制规则二级界面</w:t>
      </w:r>
    </w:p>
    <w:tbl>
      <w:tblPr>
        <w:tblStyle w:val="50"/>
        <w:tblW w:w="0" w:type="auto"/>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650"/>
        <w:gridCol w:w="1650"/>
        <w:gridCol w:w="1650"/>
        <w:gridCol w:w="1650"/>
        <w:gridCol w:w="1650"/>
      </w:tblGrid>
      <w:tr w14:paraId="27FDBB0E">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16C90DD1">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编号</w:t>
            </w:r>
          </w:p>
        </w:tc>
        <w:tc>
          <w:tcPr>
            <w:tcW w:w="1650" w:type="dxa"/>
            <w:noWrap w:val="0"/>
            <w:tcMar>
              <w:top w:w="60" w:type="dxa"/>
              <w:left w:w="120" w:type="dxa"/>
              <w:bottom w:w="30" w:type="dxa"/>
              <w:right w:w="120" w:type="dxa"/>
            </w:tcMar>
            <w:vAlign w:val="top"/>
          </w:tcPr>
          <w:p w14:paraId="2230ED12">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数据项名称</w:t>
            </w:r>
          </w:p>
        </w:tc>
        <w:tc>
          <w:tcPr>
            <w:tcW w:w="1650" w:type="dxa"/>
            <w:noWrap w:val="0"/>
            <w:tcMar>
              <w:top w:w="60" w:type="dxa"/>
              <w:left w:w="120" w:type="dxa"/>
              <w:bottom w:w="30" w:type="dxa"/>
              <w:right w:w="120" w:type="dxa"/>
            </w:tcMar>
            <w:vAlign w:val="top"/>
          </w:tcPr>
          <w:p w14:paraId="3F62296F">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是否必输</w:t>
            </w:r>
          </w:p>
        </w:tc>
        <w:tc>
          <w:tcPr>
            <w:tcW w:w="1650" w:type="dxa"/>
            <w:noWrap w:val="0"/>
            <w:tcMar>
              <w:top w:w="60" w:type="dxa"/>
              <w:left w:w="120" w:type="dxa"/>
              <w:bottom w:w="30" w:type="dxa"/>
              <w:right w:w="120" w:type="dxa"/>
            </w:tcMar>
            <w:vAlign w:val="top"/>
          </w:tcPr>
          <w:p w14:paraId="54B9116E">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数据项类型</w:t>
            </w:r>
          </w:p>
        </w:tc>
        <w:tc>
          <w:tcPr>
            <w:tcW w:w="1650" w:type="dxa"/>
            <w:noWrap w:val="0"/>
            <w:tcMar>
              <w:top w:w="60" w:type="dxa"/>
              <w:left w:w="120" w:type="dxa"/>
              <w:bottom w:w="30" w:type="dxa"/>
              <w:right w:w="120" w:type="dxa"/>
            </w:tcMar>
            <w:vAlign w:val="top"/>
          </w:tcPr>
          <w:p w14:paraId="0D73E875">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数据项说明</w:t>
            </w:r>
          </w:p>
        </w:tc>
      </w:tr>
      <w:tr w14:paraId="77702097">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1E5B85D5">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50" w:type="dxa"/>
            <w:noWrap w:val="0"/>
            <w:tcMar>
              <w:top w:w="60" w:type="dxa"/>
              <w:left w:w="120" w:type="dxa"/>
              <w:bottom w:w="30" w:type="dxa"/>
              <w:right w:w="120" w:type="dxa"/>
            </w:tcMar>
            <w:vAlign w:val="top"/>
          </w:tcPr>
          <w:p w14:paraId="47AA494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历史合同</w:t>
            </w:r>
          </w:p>
        </w:tc>
        <w:tc>
          <w:tcPr>
            <w:tcW w:w="1650" w:type="dxa"/>
            <w:noWrap w:val="0"/>
            <w:tcMar>
              <w:top w:w="60" w:type="dxa"/>
              <w:left w:w="120" w:type="dxa"/>
              <w:bottom w:w="30" w:type="dxa"/>
              <w:right w:w="120" w:type="dxa"/>
            </w:tcMar>
            <w:vAlign w:val="top"/>
          </w:tcPr>
          <w:p w14:paraId="5AF3FBB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18D1D5C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25145FAB">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5C97C836">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3DF756F3">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50" w:type="dxa"/>
            <w:noWrap w:val="0"/>
            <w:tcMar>
              <w:top w:w="60" w:type="dxa"/>
              <w:left w:w="120" w:type="dxa"/>
              <w:bottom w:w="30" w:type="dxa"/>
              <w:right w:w="120" w:type="dxa"/>
            </w:tcMar>
            <w:vAlign w:val="top"/>
          </w:tcPr>
          <w:p w14:paraId="2A702F24">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本合同预算</w:t>
            </w:r>
          </w:p>
        </w:tc>
        <w:tc>
          <w:tcPr>
            <w:tcW w:w="1650" w:type="dxa"/>
            <w:noWrap w:val="0"/>
            <w:tcMar>
              <w:top w:w="60" w:type="dxa"/>
              <w:left w:w="120" w:type="dxa"/>
              <w:bottom w:w="30" w:type="dxa"/>
              <w:right w:w="120" w:type="dxa"/>
            </w:tcMar>
            <w:vAlign w:val="top"/>
          </w:tcPr>
          <w:p w14:paraId="34083C7D">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7FF4C84C">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下拉列表</w:t>
            </w:r>
          </w:p>
        </w:tc>
        <w:tc>
          <w:tcPr>
            <w:tcW w:w="1650" w:type="dxa"/>
            <w:noWrap w:val="0"/>
            <w:tcMar>
              <w:top w:w="60" w:type="dxa"/>
              <w:left w:w="120" w:type="dxa"/>
              <w:bottom w:w="30" w:type="dxa"/>
              <w:right w:w="120" w:type="dxa"/>
            </w:tcMar>
            <w:vAlign w:val="top"/>
          </w:tcPr>
          <w:p w14:paraId="59D025F6">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取值集1-是、0-否</w:t>
            </w:r>
          </w:p>
        </w:tc>
      </w:tr>
      <w:tr w14:paraId="18D0696D">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650" w:type="dxa"/>
            <w:noWrap w:val="0"/>
            <w:tcMar>
              <w:top w:w="60" w:type="dxa"/>
              <w:left w:w="120" w:type="dxa"/>
              <w:bottom w:w="30" w:type="dxa"/>
              <w:right w:w="120" w:type="dxa"/>
            </w:tcMar>
            <w:vAlign w:val="top"/>
          </w:tcPr>
          <w:p w14:paraId="5EED0B70">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650" w:type="dxa"/>
            <w:noWrap w:val="0"/>
            <w:tcMar>
              <w:top w:w="60" w:type="dxa"/>
              <w:left w:w="120" w:type="dxa"/>
              <w:bottom w:w="30" w:type="dxa"/>
              <w:right w:w="120" w:type="dxa"/>
            </w:tcMar>
            <w:vAlign w:val="top"/>
          </w:tcPr>
          <w:p w14:paraId="2BE106CA">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是否启用</w:t>
            </w:r>
          </w:p>
        </w:tc>
        <w:tc>
          <w:tcPr>
            <w:tcW w:w="1650" w:type="dxa"/>
            <w:noWrap w:val="0"/>
            <w:tcMar>
              <w:top w:w="60" w:type="dxa"/>
              <w:left w:w="120" w:type="dxa"/>
              <w:bottom w:w="30" w:type="dxa"/>
              <w:right w:w="120" w:type="dxa"/>
            </w:tcMar>
            <w:vAlign w:val="top"/>
          </w:tcPr>
          <w:p w14:paraId="1CB02DAB">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w:t>
            </w:r>
          </w:p>
        </w:tc>
        <w:tc>
          <w:tcPr>
            <w:tcW w:w="1650" w:type="dxa"/>
            <w:noWrap w:val="0"/>
            <w:tcMar>
              <w:top w:w="60" w:type="dxa"/>
              <w:left w:w="120" w:type="dxa"/>
              <w:bottom w:w="30" w:type="dxa"/>
              <w:right w:w="120" w:type="dxa"/>
            </w:tcMar>
            <w:vAlign w:val="top"/>
          </w:tcPr>
          <w:p w14:paraId="730295AD">
            <w:pPr>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勾选框</w:t>
            </w:r>
          </w:p>
        </w:tc>
        <w:tc>
          <w:tcPr>
            <w:tcW w:w="1650" w:type="dxa"/>
            <w:noWrap w:val="0"/>
            <w:tcMar>
              <w:top w:w="60" w:type="dxa"/>
              <w:left w:w="120" w:type="dxa"/>
              <w:bottom w:w="30" w:type="dxa"/>
              <w:right w:w="120" w:type="dxa"/>
            </w:tcMar>
            <w:vAlign w:val="top"/>
          </w:tcPr>
          <w:p w14:paraId="5B33F97A">
            <w:pPr>
              <w:jc w:val="both"/>
              <w:rPr>
                <w:rFonts w:hint="eastAsia" w:ascii="宋体" w:hAnsi="宋体" w:eastAsia="宋体" w:cs="宋体"/>
                <w:sz w:val="21"/>
                <w:szCs w:val="21"/>
                <w:lang w:val="en-US" w:eastAsia="zh-CN"/>
              </w:rPr>
            </w:pPr>
          </w:p>
        </w:tc>
      </w:tr>
    </w:tbl>
    <w:p w14:paraId="767F2C9D">
      <w:pPr>
        <w:jc w:val="both"/>
        <w:rPr>
          <w:rFonts w:hint="eastAsia" w:ascii="宋体" w:hAnsi="宋体" w:eastAsia="宋体" w:cs="宋体"/>
          <w:sz w:val="21"/>
          <w:szCs w:val="21"/>
          <w:lang w:val="en-US" w:eastAsia="zh-CN"/>
        </w:rPr>
      </w:pPr>
    </w:p>
    <w:p w14:paraId="480D9E62">
      <w:pPr>
        <w:jc w:val="both"/>
        <w:rPr>
          <w:rFonts w:hint="default"/>
          <w:lang w:val="en-US" w:eastAsia="zh-CN"/>
        </w:rPr>
      </w:pPr>
    </w:p>
    <w:bookmarkEnd w:id="12"/>
    <w:bookmarkEnd w:id="13"/>
    <w:p w14:paraId="6FEB8F06">
      <w:pPr>
        <w:pStyle w:val="4"/>
        <w:bidi w:val="0"/>
        <w:rPr>
          <w:rFonts w:hint="eastAsia"/>
          <w:lang w:val="en-US" w:eastAsia="zh-CN"/>
        </w:rPr>
      </w:pPr>
      <w:bookmarkStart w:id="14" w:name="_Toc24342"/>
      <w:r>
        <w:rPr>
          <w:rFonts w:hint="eastAsia"/>
          <w:lang w:val="en-US" w:eastAsia="zh-CN"/>
        </w:rPr>
        <w:t>业务单</w:t>
      </w:r>
      <w:bookmarkEnd w:id="14"/>
    </w:p>
    <w:p w14:paraId="0A889913">
      <w:pPr>
        <w:pStyle w:val="5"/>
        <w:bidi w:val="0"/>
        <w:rPr>
          <w:rFonts w:hint="eastAsia"/>
          <w:lang w:val="en-US" w:eastAsia="zh-CN"/>
        </w:rPr>
      </w:pPr>
      <w:r>
        <w:rPr>
          <w:rFonts w:hint="eastAsia"/>
          <w:lang w:val="en-US" w:eastAsia="zh-CN"/>
        </w:rPr>
        <w:t>业务单【选择预算项目二级界面弹窗】界面</w:t>
      </w:r>
    </w:p>
    <w:bookmarkEnd w:id="0"/>
    <w:bookmarkEnd w:id="1"/>
    <w:bookmarkEnd w:id="2"/>
    <w:bookmarkEnd w:id="3"/>
    <w:p w14:paraId="4E134C5E">
      <w:pPr>
        <w:pStyle w:val="6"/>
        <w:bidi w:val="0"/>
        <w:rPr>
          <w:rFonts w:hint="eastAsia"/>
          <w:lang w:val="en-US" w:eastAsia="zh-CN"/>
        </w:rPr>
      </w:pPr>
      <w:r>
        <w:rPr>
          <w:rFonts w:hint="eastAsia"/>
          <w:lang w:val="en-US" w:eastAsia="zh-CN"/>
        </w:rPr>
        <w:t>业务单【选择预算项目二级界面弹窗】界面根据【合同预算控制规则】默认带出是否允许选择合同外预算</w:t>
      </w:r>
    </w:p>
    <w:p w14:paraId="7972E78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bookmarkStart w:id="15" w:name="_Toc1726"/>
      <w:r>
        <w:rPr>
          <w:rFonts w:hint="eastAsia" w:ascii="宋体" w:hAnsi="宋体" w:eastAsia="宋体" w:cs="宋体"/>
          <w:color w:val="auto"/>
          <w:sz w:val="21"/>
          <w:szCs w:val="21"/>
          <w:lang w:val="en-US" w:eastAsia="zh-CN" w:bidi="ar-SA"/>
        </w:rPr>
        <w:t>1、当业务单基础信息合同编码为空时，保持原逻辑，【是否本合同预算】字段可编辑；</w:t>
      </w:r>
    </w:p>
    <w:p w14:paraId="640EAD1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2、当业务单基础信息合同编码有值时，判断该合同在合同基本信息表中合同性质是否为单项合同，不为单项合同，则保持原逻辑，【是否本合同预算】字段可编辑；</w:t>
      </w:r>
    </w:p>
    <w:p w14:paraId="63A93A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合同性质为单项合同，则读取该单项合同是否历史合同标识：</w:t>
      </w:r>
    </w:p>
    <w:p w14:paraId="2A29F06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1）根据当前省份读取省定义-合同预算控制规则，若为空，则保持原逻辑，【是否本合同预算】字段可编辑；</w:t>
      </w:r>
    </w:p>
    <w:p w14:paraId="08E1CA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2）当前省份省定义-合同预算控制规则有值，是否历史合同与单项合同是否历史合同标识不一致，则保持原逻辑，【是否本合同预算】字段可编辑；</w:t>
      </w:r>
    </w:p>
    <w:p w14:paraId="34934EC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是否历史合同与单项合同是否历史合同标识一致时，判断规则中是否本合同预算，为‘否’，则保持原逻辑，选择预算项目二级界面弹窗【是否本合同预算】字段可编辑；判断规则中是否本合同预算，为‘是’则预算项目选择二级弹窗界面【是否本合同预算】字段默认写值‘是’且置灰不可编辑。</w:t>
      </w:r>
    </w:p>
    <w:p w14:paraId="283C7E1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路径：成本管理系统&gt;导航栏&gt;台账管理&gt;业务单新建：点击IT维护支撑费业务单/业务平台维护支撑费业务单进入业务单新建界面</w:t>
      </w:r>
    </w:p>
    <w:p w14:paraId="1B300AE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界面样式：</w:t>
      </w:r>
    </w:p>
    <w:p w14:paraId="6783DAF5">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1"/>
          <w:szCs w:val="21"/>
          <w:lang w:val="en-US" w:eastAsia="zh-CN" w:bidi="ar-SA"/>
        </w:rPr>
      </w:pPr>
      <w:r>
        <w:rPr>
          <w:rFonts w:hint="eastAsia" w:eastAsia="宋体"/>
          <w:lang w:eastAsia="zh-CN"/>
        </w:rPr>
        <w:drawing>
          <wp:inline distT="0" distB="0" distL="114300" distR="114300">
            <wp:extent cx="5266690" cy="2271395"/>
            <wp:effectExtent l="0" t="0" r="10160" b="14605"/>
            <wp:docPr id="3" name="图片 4" descr="c808e8cb6d97d1ad65d159b45d1d6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808e8cb6d97d1ad65d159b45d1d68f"/>
                    <pic:cNvPicPr>
                      <a:picLocks noChangeAspect="1"/>
                    </pic:cNvPicPr>
                  </pic:nvPicPr>
                  <pic:blipFill>
                    <a:blip r:embed="rId14"/>
                    <a:stretch>
                      <a:fillRect/>
                    </a:stretch>
                  </pic:blipFill>
                  <pic:spPr>
                    <a:xfrm>
                      <a:off x="0" y="0"/>
                      <a:ext cx="5266690" cy="2271395"/>
                    </a:xfrm>
                    <a:prstGeom prst="rect">
                      <a:avLst/>
                    </a:prstGeom>
                    <a:noFill/>
                    <a:ln>
                      <a:noFill/>
                    </a:ln>
                  </pic:spPr>
                </pic:pic>
              </a:graphicData>
            </a:graphic>
          </wp:inline>
        </w:drawing>
      </w:r>
    </w:p>
    <w:p w14:paraId="718A10D0">
      <w:pPr>
        <w:pStyle w:val="5"/>
        <w:bidi w:val="0"/>
        <w:rPr>
          <w:rFonts w:hint="eastAsia"/>
          <w:lang w:val="en-US" w:eastAsia="zh-CN"/>
        </w:rPr>
      </w:pPr>
      <w:r>
        <w:rPr>
          <w:rFonts w:hint="eastAsia"/>
          <w:lang w:val="en-US" w:eastAsia="zh-CN"/>
        </w:rPr>
        <w:t>业务单预检</w:t>
      </w:r>
    </w:p>
    <w:p w14:paraId="0FA2C4ED">
      <w:pPr>
        <w:pStyle w:val="6"/>
        <w:bidi w:val="0"/>
        <w:rPr>
          <w:rFonts w:hint="eastAsia"/>
          <w:lang w:val="en-US" w:eastAsia="zh-CN"/>
        </w:rPr>
      </w:pPr>
      <w:r>
        <w:rPr>
          <w:rFonts w:hint="eastAsia"/>
          <w:lang w:val="en-US" w:eastAsia="zh-CN"/>
        </w:rPr>
        <w:t>业务单预检根据【合同预算控制规则】校验是否允许选择合同外预算</w:t>
      </w:r>
    </w:p>
    <w:p w14:paraId="5A2221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1、当业务单合同编码或行预算多维任一为空时，保持原逻辑，不校验是否允许选择合同外预算；</w:t>
      </w:r>
    </w:p>
    <w:p w14:paraId="02AA58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2、当业务单合同编码和行预算多维同时有值时，判断该合同在合同表中合同性质是否为单项合同，不为单项合同，则保持原逻辑，不校验是否允许选择合同外预算；</w:t>
      </w:r>
    </w:p>
    <w:p w14:paraId="48E8A3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277210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1）根据当前省份读取省定义-合同预算控制规则，若为空，则保持原逻辑，不校验是否允许选择合同外预算；</w:t>
      </w:r>
    </w:p>
    <w:p w14:paraId="1EAA7C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2）当前省份省定义-合同预算控制规则有值，是否历史合同与单项合同是否历史合同标识不一致，则保持原逻辑，不校验是否允许选择合同外预算；</w:t>
      </w:r>
    </w:p>
    <w:p w14:paraId="0D274E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做校验；判断规则中是否本合同预算，为‘是’则该行合同预算行必须有值，为空报错：当前单据单项合同下必须选择合同预算，请修改预算！</w:t>
      </w:r>
    </w:p>
    <w:p w14:paraId="12EE2A3F">
      <w:pPr>
        <w:pStyle w:val="5"/>
        <w:bidi w:val="0"/>
        <w:rPr>
          <w:rFonts w:hint="eastAsia"/>
          <w:lang w:val="en-US" w:eastAsia="zh-CN"/>
        </w:rPr>
      </w:pPr>
      <w:r>
        <w:rPr>
          <w:rFonts w:hint="eastAsia" w:ascii="宋体" w:hAnsi="宋体" w:eastAsia="宋体" w:cs="宋体"/>
          <w:lang w:val="en-US" w:eastAsia="zh-CN"/>
        </w:rPr>
        <w:t>业务单业</w:t>
      </w:r>
      <w:r>
        <w:rPr>
          <w:rFonts w:hint="eastAsia"/>
          <w:lang w:val="en-US" w:eastAsia="zh-CN"/>
        </w:rPr>
        <w:t>务明细导入</w:t>
      </w:r>
    </w:p>
    <w:p w14:paraId="494D3A5E">
      <w:pPr>
        <w:pStyle w:val="6"/>
        <w:bidi w:val="0"/>
        <w:rPr>
          <w:rFonts w:hint="eastAsia"/>
          <w:lang w:val="en-US" w:eastAsia="zh-CN"/>
        </w:rPr>
      </w:pPr>
      <w:r>
        <w:rPr>
          <w:rFonts w:hint="eastAsia"/>
          <w:lang w:val="en-US" w:eastAsia="zh-CN"/>
        </w:rPr>
        <w:t>业务单业务明细行根据【合同预算控制规则】判断是否允许导入合同外预算</w:t>
      </w:r>
    </w:p>
    <w:p w14:paraId="40658A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1、当业务单基础信息合同编码或行导入预算多维任一为空时，保持原逻辑，不校验是否允许不填写合同预算行；</w:t>
      </w:r>
    </w:p>
    <w:p w14:paraId="371E50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2、当业务单合同编码和导入行预算多维同时有值时，判断该合同在合同表中合同性质是否为单项合同，不为单项合同，则保持原逻辑，不校验是否允许不填写合同预算行；</w:t>
      </w:r>
    </w:p>
    <w:p w14:paraId="3AEF1A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合同性质为单项合同，则读取该单项合同历史合同标识：</w:t>
      </w:r>
    </w:p>
    <w:p w14:paraId="396E94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1）根据当前省份读取省定义-合同预算控制规则，若为空，则保持原逻辑，不校验是否允许不填写合同预算行；</w:t>
      </w:r>
    </w:p>
    <w:p w14:paraId="792367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2）当前省份省定义-合同预算控制规则有值，是否历史合同与单项合同是否历史合同标识不一致，则保持原逻辑，不校验是否允许不填写合同预算行；</w:t>
      </w:r>
    </w:p>
    <w:p w14:paraId="686BC280">
      <w:pPr>
        <w:rPr>
          <w:rFonts w:hint="eastAsia" w:ascii="宋体" w:hAnsi="宋体" w:eastAsia="宋体" w:cs="宋体"/>
          <w:color w:val="auto"/>
          <w:sz w:val="21"/>
          <w:szCs w:val="21"/>
          <w:lang w:val="en-US" w:eastAsia="zh-CN" w:bidi="ar-SA"/>
        </w:rPr>
      </w:pPr>
      <w:r>
        <w:rPr>
          <w:rFonts w:hint="eastAsia" w:ascii="宋体" w:hAnsi="宋体" w:eastAsia="宋体" w:cs="宋体"/>
          <w:sz w:val="21"/>
          <w:szCs w:val="21"/>
          <w:lang w:val="en-US" w:eastAsia="zh-CN"/>
        </w:rPr>
        <w:t>是否历史合同与单项合同是否历史合同标识一致时，判断规则中是否本合同预算，为‘否’，则保持原逻辑，不校验是否允许不填写合同预算行；判断规则中是否本合同预算，为‘是’则该行合同预算行必须填写有值，为空报错：当前单据单项合同下必须填写合同预算，请修改预算！</w:t>
      </w:r>
    </w:p>
    <w:bookmarkEnd w:id="15"/>
    <w:p w14:paraId="65413399">
      <w:pPr>
        <w:pStyle w:val="4"/>
        <w:bidi w:val="0"/>
        <w:rPr>
          <w:rFonts w:hint="eastAsia"/>
          <w:lang w:val="en-US" w:eastAsia="zh-CN"/>
        </w:rPr>
      </w:pPr>
      <w:bookmarkStart w:id="16" w:name="_Toc10823"/>
      <w:r>
        <w:rPr>
          <w:rFonts w:hint="eastAsia"/>
          <w:lang w:val="en-US" w:eastAsia="zh-CN"/>
        </w:rPr>
        <w:t>业务单接口</w:t>
      </w:r>
      <w:bookmarkEnd w:id="16"/>
    </w:p>
    <w:p w14:paraId="4F6468C8">
      <w:pPr>
        <w:pStyle w:val="5"/>
        <w:bidi w:val="0"/>
        <w:rPr>
          <w:rFonts w:hint="eastAsia"/>
          <w:lang w:val="en-US" w:eastAsia="zh-CN"/>
        </w:rPr>
      </w:pPr>
      <w:r>
        <w:rPr>
          <w:rFonts w:hint="eastAsia"/>
          <w:lang w:val="en-US" w:eastAsia="zh-CN"/>
        </w:rPr>
        <w:t>业务单接口导入业务单</w:t>
      </w:r>
    </w:p>
    <w:p w14:paraId="67B8F423">
      <w:pPr>
        <w:pStyle w:val="6"/>
        <w:bidi w:val="0"/>
        <w:rPr>
          <w:rFonts w:hint="default"/>
          <w:lang w:val="en-US"/>
        </w:rPr>
      </w:pPr>
      <w:r>
        <w:rPr>
          <w:rFonts w:hint="eastAsia"/>
          <w:lang w:val="en-US" w:eastAsia="zh-CN"/>
        </w:rPr>
        <w:t>业务单接口根据【合同预算控制规则】判断是否允许导入带合同外预算业务单</w:t>
      </w:r>
    </w:p>
    <w:p w14:paraId="125970FD">
      <w:pPr>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按照【省定义】-【合同预算控制</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，接口导入业务单关联单项合同根据单项合同是否为历史合同时判断是否允许推送合同外预算，不允许则报错：当前单据不允许推送合同外预算；</w:t>
      </w:r>
    </w:p>
    <w:p w14:paraId="420F3E14">
      <w:pPr>
        <w:rPr>
          <w:rFonts w:hint="eastAsia" w:ascii="宋体" w:hAnsi="宋体" w:eastAsia="宋体" w:cs="宋体"/>
          <w:sz w:val="21"/>
          <w:szCs w:val="21"/>
          <w:lang w:val="en-US"/>
        </w:rPr>
      </w:pPr>
      <w:r>
        <w:rPr>
          <w:rFonts w:hint="eastAsia" w:ascii="宋体" w:hAnsi="宋体" w:eastAsia="宋体" w:cs="宋体"/>
          <w:sz w:val="21"/>
          <w:szCs w:val="21"/>
          <w:lang w:val="en-US"/>
        </w:rPr>
        <w:t>涉及接口：</w:t>
      </w:r>
    </w:p>
    <w:p w14:paraId="15BA1DFE">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OSB_CMP_CMP_HQ_00023_导入批量业务平台支撑费业务单信息服务</w:t>
      </w:r>
    </w:p>
    <w:p w14:paraId="64596408">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OSB_CMP_CMP_HQ_00022_导入批量营销支撑费业务单信息服务</w:t>
      </w:r>
    </w:p>
    <w:p w14:paraId="7ADAE66B">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OSB_CMP_CMP_HQ_00011_导入批量业务平台维护支撑费业务单信息服务</w:t>
      </w:r>
    </w:p>
    <w:p w14:paraId="0B90A01B">
      <w:pPr>
        <w:rPr>
          <w:rFonts w:hint="eastAsia" w:ascii="宋体" w:hAnsi="宋体" w:eastAsia="宋体" w:cs="宋体"/>
          <w:sz w:val="21"/>
          <w:szCs w:val="21"/>
          <w:lang w:val="en-US"/>
        </w:rPr>
      </w:pPr>
      <w:r>
        <w:rPr>
          <w:rFonts w:hint="eastAsia" w:ascii="宋体" w:hAnsi="宋体" w:eastAsia="宋体" w:cs="宋体"/>
          <w:sz w:val="21"/>
          <w:szCs w:val="21"/>
          <w:lang w:val="en-US"/>
        </w:rPr>
        <w:t>OSB_CMP_CMP_HQ_00010_导入批量IT维护支撑费业务单信息服务</w:t>
      </w:r>
    </w:p>
    <w:p w14:paraId="49D620CE">
      <w:pPr>
        <w:rPr>
          <w:rFonts w:hint="eastAsia" w:eastAsia="宋体"/>
          <w:lang w:val="en-US" w:eastAsia="zh-CN"/>
        </w:rPr>
      </w:pPr>
      <w:r>
        <w:rPr>
          <w:rFonts w:hint="eastAsia" w:ascii="宋体" w:hAnsi="宋体" w:eastAsia="宋体" w:cs="宋体"/>
          <w:sz w:val="21"/>
          <w:szCs w:val="21"/>
          <w:lang w:val="en-US"/>
        </w:rPr>
        <w:t>2</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【省定义】</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合同预算控制规则</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为空，保留原有逻辑</w:t>
      </w:r>
      <w:r>
        <w:rPr>
          <w:rFonts w:hint="eastAsia" w:ascii="宋体" w:hAnsi="宋体" w:eastAsia="宋体" w:cs="宋体"/>
          <w:sz w:val="21"/>
          <w:szCs w:val="21"/>
          <w:lang w:val="en-US" w:eastAsia="zh-CN"/>
        </w:rPr>
        <w:t>，不校验接口是否允许导入合同外预算</w:t>
      </w:r>
      <w:r>
        <w:rPr>
          <w:rFonts w:hint="eastAsia"/>
          <w:lang w:val="en-US" w:eastAsia="zh-CN"/>
        </w:rPr>
        <w:t>。</w:t>
      </w:r>
    </w:p>
    <w:p w14:paraId="720173EF">
      <w:pPr>
        <w:rPr>
          <w:rFonts w:hint="eastAsia"/>
          <w:lang w:val="en-US" w:eastAsia="zh-CN"/>
        </w:rPr>
      </w:pPr>
    </w:p>
    <w:p w14:paraId="3CA1ADB2">
      <w:pPr>
        <w:pStyle w:val="4"/>
        <w:bidi w:val="0"/>
        <w:rPr>
          <w:rFonts w:hint="eastAsia"/>
          <w:lang w:val="en-US" w:eastAsia="zh-CN"/>
        </w:rPr>
      </w:pPr>
      <w:bookmarkStart w:id="17" w:name="_Toc858"/>
      <w:r>
        <w:rPr>
          <w:rFonts w:hint="eastAsia"/>
          <w:lang w:val="en-US" w:eastAsia="zh-CN"/>
        </w:rPr>
        <w:t>差额结算台账单、分批结算台账单</w:t>
      </w:r>
      <w:bookmarkEnd w:id="17"/>
    </w:p>
    <w:p w14:paraId="7D489359">
      <w:pPr>
        <w:pStyle w:val="5"/>
        <w:bidi w:val="0"/>
        <w:rPr>
          <w:rFonts w:hint="eastAsia"/>
          <w:lang w:val="en-US" w:eastAsia="zh-CN"/>
        </w:rPr>
      </w:pPr>
      <w:r>
        <w:rPr>
          <w:rFonts w:hint="eastAsia"/>
          <w:lang w:val="en-US" w:eastAsia="zh-CN"/>
        </w:rPr>
        <w:t>台账单【选择预算项目】界面</w:t>
      </w:r>
    </w:p>
    <w:p w14:paraId="498BD938">
      <w:pPr>
        <w:pStyle w:val="6"/>
        <w:bidi w:val="0"/>
        <w:rPr>
          <w:rFonts w:hint="default"/>
          <w:lang w:val="en-US"/>
        </w:rPr>
      </w:pPr>
      <w:r>
        <w:rPr>
          <w:rFonts w:hint="default"/>
          <w:lang w:val="en-US"/>
        </w:rPr>
        <w:t>台账单【选择预算项目】界面根据【合同预算控制规则】默认带出是否允许选择合同外预算</w:t>
      </w:r>
    </w:p>
    <w:p w14:paraId="3D397D5D">
      <w:pPr>
        <w:rPr>
          <w:rFonts w:hint="eastAsia" w:ascii="宋体" w:hAnsi="宋体" w:eastAsia="宋体" w:cs="宋体"/>
          <w:sz w:val="21"/>
          <w:szCs w:val="21"/>
          <w:lang w:val="en-US"/>
        </w:rPr>
      </w:pPr>
      <w:r>
        <w:rPr>
          <w:rFonts w:hint="eastAsia" w:ascii="宋体" w:hAnsi="宋体" w:eastAsia="宋体" w:cs="宋体"/>
          <w:sz w:val="21"/>
          <w:szCs w:val="21"/>
          <w:lang w:val="en-US"/>
        </w:rPr>
        <w:t>1、当台账单满足跨年预算条件时，保持原逻辑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4D66B7F0">
      <w:pPr>
        <w:rPr>
          <w:rFonts w:hint="eastAsia" w:ascii="宋体" w:hAnsi="宋体" w:eastAsia="宋体" w:cs="宋体"/>
          <w:sz w:val="21"/>
          <w:szCs w:val="21"/>
          <w:lang w:val="en-US"/>
        </w:rPr>
      </w:pPr>
      <w:r>
        <w:rPr>
          <w:rFonts w:hint="eastAsia" w:ascii="宋体" w:hAnsi="宋体" w:eastAsia="宋体" w:cs="宋体"/>
          <w:sz w:val="21"/>
          <w:szCs w:val="21"/>
          <w:lang w:val="en-US"/>
        </w:rPr>
        <w:t>2、当前置业务单预算为空且不为外围系统导入时，逻辑如下；</w:t>
      </w:r>
    </w:p>
    <w:p w14:paraId="75809551">
      <w:pPr>
        <w:rPr>
          <w:rFonts w:hint="eastAsia" w:ascii="宋体" w:hAnsi="宋体" w:eastAsia="宋体" w:cs="宋体"/>
          <w:sz w:val="21"/>
          <w:szCs w:val="21"/>
          <w:lang w:val="en-US"/>
        </w:rPr>
      </w:pPr>
      <w:r>
        <w:rPr>
          <w:rFonts w:hint="eastAsia" w:ascii="宋体" w:hAnsi="宋体" w:eastAsia="宋体" w:cs="宋体"/>
          <w:sz w:val="21"/>
          <w:szCs w:val="21"/>
          <w:lang w:val="en-US"/>
        </w:rPr>
        <w:t>当前台账单行合同编码有值时，判断该合同在合同</w:t>
      </w:r>
      <w:r>
        <w:rPr>
          <w:rFonts w:hint="eastAsia" w:ascii="宋体" w:hAnsi="宋体" w:eastAsia="宋体" w:cs="宋体"/>
          <w:sz w:val="21"/>
          <w:szCs w:val="21"/>
          <w:lang w:val="en-US" w:eastAsia="zh-CN"/>
        </w:rPr>
        <w:t>基础信息</w:t>
      </w:r>
      <w:r>
        <w:rPr>
          <w:rFonts w:hint="eastAsia" w:ascii="宋体" w:hAnsi="宋体" w:eastAsia="宋体" w:cs="宋体"/>
          <w:sz w:val="21"/>
          <w:szCs w:val="21"/>
          <w:lang w:val="en-US"/>
        </w:rPr>
        <w:t>表中合同性质是否为单项合同，不为单项合同，则保持原逻辑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32E8851D">
      <w:pPr>
        <w:rPr>
          <w:rFonts w:hint="eastAsia" w:ascii="宋体" w:hAnsi="宋体" w:eastAsia="宋体" w:cs="宋体"/>
          <w:sz w:val="21"/>
          <w:szCs w:val="21"/>
          <w:lang w:val="en-US" w:eastAsia="zh-CN"/>
        </w:rPr>
      </w:pPr>
      <w:r>
        <w:rPr>
          <w:rFonts w:hint="eastAsia" w:ascii="宋体" w:hAnsi="宋体" w:eastAsia="宋体" w:cs="宋体"/>
          <w:sz w:val="21"/>
          <w:szCs w:val="21"/>
          <w:lang w:val="en-US"/>
        </w:rPr>
        <w:t>合同性质为单项合同，则读取该单项合同历史合同标识</w:t>
      </w:r>
      <w:r>
        <w:rPr>
          <w:rFonts w:hint="eastAsia" w:ascii="宋体" w:hAnsi="宋体" w:eastAsia="宋体" w:cs="宋体"/>
          <w:sz w:val="21"/>
          <w:szCs w:val="21"/>
          <w:lang w:val="en-US" w:eastAsia="zh-CN"/>
        </w:rPr>
        <w:t>：</w:t>
      </w:r>
    </w:p>
    <w:p w14:paraId="0B3F941E">
      <w:pPr>
        <w:rPr>
          <w:rFonts w:hint="eastAsia" w:ascii="宋体" w:hAnsi="宋体" w:eastAsia="宋体" w:cs="宋体"/>
          <w:sz w:val="21"/>
          <w:szCs w:val="21"/>
          <w:lang w:val="en-US"/>
        </w:rPr>
      </w:pPr>
      <w:r>
        <w:rPr>
          <w:rFonts w:hint="eastAsia" w:ascii="宋体" w:hAnsi="宋体" w:eastAsia="宋体" w:cs="宋体"/>
          <w:sz w:val="21"/>
          <w:szCs w:val="21"/>
          <w:lang w:val="en-US"/>
        </w:rPr>
        <w:t>1）根据当前省份读取省定义-合同预算控制规则，若为空，则保持原逻辑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61BCC6C4">
      <w:pPr>
        <w:rPr>
          <w:rFonts w:hint="eastAsia" w:ascii="宋体" w:hAnsi="宋体" w:eastAsia="宋体" w:cs="宋体"/>
          <w:sz w:val="21"/>
          <w:szCs w:val="21"/>
          <w:lang w:val="en-US"/>
        </w:rPr>
      </w:pPr>
      <w:r>
        <w:rPr>
          <w:rFonts w:hint="eastAsia" w:ascii="宋体" w:hAnsi="宋体" w:eastAsia="宋体" w:cs="宋体"/>
          <w:sz w:val="21"/>
          <w:szCs w:val="21"/>
          <w:lang w:val="en-US"/>
        </w:rPr>
        <w:t>2）当前省份省定义-合同预算控制规则有值，是否历史合同与单项合同是否历史合同标识不一致，则保持原逻辑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w:t>
      </w:r>
    </w:p>
    <w:p w14:paraId="28EA5C90">
      <w:pPr>
        <w:rPr>
          <w:rFonts w:hint="eastAsia" w:ascii="宋体" w:hAnsi="宋体" w:eastAsia="宋体" w:cs="宋体"/>
          <w:sz w:val="21"/>
          <w:szCs w:val="21"/>
          <w:lang w:val="en-US"/>
        </w:rPr>
      </w:pPr>
      <w:r>
        <w:rPr>
          <w:rFonts w:hint="eastAsia" w:ascii="宋体" w:hAnsi="宋体" w:eastAsia="宋体" w:cs="宋体"/>
          <w:sz w:val="21"/>
          <w:szCs w:val="21"/>
          <w:lang w:val="en-US"/>
        </w:rPr>
        <w:t>是否历史合同与单项合同是否历史合同标识一致时，判断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中是否本合同预算，为‘否’，则保持原逻辑</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bidi="ar-SA"/>
        </w:rPr>
        <w:t>【是否本合同预算】字段可编辑</w:t>
      </w:r>
      <w:r>
        <w:rPr>
          <w:rFonts w:hint="eastAsia" w:ascii="宋体" w:hAnsi="宋体" w:eastAsia="宋体" w:cs="宋体"/>
          <w:sz w:val="21"/>
          <w:szCs w:val="21"/>
          <w:lang w:val="en-US"/>
        </w:rPr>
        <w:t>；判断</w:t>
      </w:r>
      <w:r>
        <w:rPr>
          <w:rFonts w:hint="eastAsia" w:ascii="宋体" w:hAnsi="宋体" w:eastAsia="宋体" w:cs="宋体"/>
          <w:sz w:val="21"/>
          <w:szCs w:val="21"/>
          <w:lang w:val="en-US" w:eastAsia="zh-CN"/>
        </w:rPr>
        <w:t>规则</w:t>
      </w:r>
      <w:r>
        <w:rPr>
          <w:rFonts w:hint="eastAsia" w:ascii="宋体" w:hAnsi="宋体" w:eastAsia="宋体" w:cs="宋体"/>
          <w:sz w:val="21"/>
          <w:szCs w:val="21"/>
          <w:lang w:val="en-US"/>
        </w:rPr>
        <w:t>中是否本合同预算，为‘是’则选择</w:t>
      </w:r>
      <w:r>
        <w:rPr>
          <w:rFonts w:hint="eastAsia" w:ascii="宋体" w:hAnsi="宋体" w:eastAsia="宋体" w:cs="宋体"/>
          <w:sz w:val="21"/>
          <w:szCs w:val="21"/>
          <w:lang w:val="en-US" w:eastAsia="zh-CN"/>
        </w:rPr>
        <w:t>预算项目</w:t>
      </w:r>
      <w:r>
        <w:rPr>
          <w:rFonts w:hint="eastAsia" w:ascii="宋体" w:hAnsi="宋体" w:eastAsia="宋体" w:cs="宋体"/>
          <w:sz w:val="21"/>
          <w:szCs w:val="21"/>
          <w:lang w:val="en-US"/>
        </w:rPr>
        <w:t>界面【是否本合同预算】字段默认写值</w:t>
      </w:r>
      <w:r>
        <w:rPr>
          <w:rFonts w:hint="eastAsia" w:ascii="宋体" w:hAnsi="宋体" w:eastAsia="宋体" w:cs="宋体"/>
          <w:sz w:val="21"/>
          <w:szCs w:val="21"/>
          <w:lang w:val="en-US" w:eastAsia="zh-CN"/>
        </w:rPr>
        <w:t>‘是’</w:t>
      </w:r>
      <w:r>
        <w:rPr>
          <w:rFonts w:hint="eastAsia" w:ascii="宋体" w:hAnsi="宋体" w:eastAsia="宋体" w:cs="宋体"/>
          <w:sz w:val="21"/>
          <w:szCs w:val="21"/>
          <w:lang w:val="en-US"/>
        </w:rPr>
        <w:t>且置灰不可编辑。</w:t>
      </w:r>
    </w:p>
    <w:p w14:paraId="425B0C7C">
      <w:pPr>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7FFAEFF" w:usb1="F9DFFFFF" w:usb2="0000007F" w:usb3="00000000" w:csb0="203F01FF" w:csb1="DFFF0000"/>
  </w:font>
  <w:font w:name="Tms Rmn">
    <w:altName w:val="Segoe Print"/>
    <w:panose1 w:val="02020603040505020304"/>
    <w:charset w:val="00"/>
    <w:family w:val="roman"/>
    <w:pitch w:val="default"/>
    <w:sig w:usb0="00000003" w:usb1="00000000" w:usb2="00000000" w:usb3="00000000" w:csb0="00000001" w:csb1="00000000"/>
  </w:font>
  <w:font w:name="隶书">
    <w:altName w:val="Arial Unicode MS"/>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E0002AFF" w:usb1="C0007841" w:usb2="00000009" w:usb3="00000000" w:csb0="000001FF" w:csb1="00000000"/>
  </w:font>
  <w:font w:name="长城楷体">
    <w:altName w:val="宋体"/>
    <w:panose1 w:val="00000000000000000000"/>
    <w:charset w:val="86"/>
    <w:family w:val="modern"/>
    <w:pitch w:val="default"/>
    <w:sig w:usb0="00000001" w:usb1="080E0000" w:usb2="00000010" w:usb3="00000000" w:csb0="00040000" w:csb1="00000000"/>
  </w:font>
  <w:font w:name="_x000B__x000C_">
    <w:altName w:val="Noto Serif SC"/>
    <w:panose1 w:val="00000000000000000000"/>
    <w:charset w:val="00"/>
    <w:family w:val="roman"/>
    <w:pitch w:val="default"/>
    <w:sig w:usb0="00000000" w:usb1="00000000" w:usb2="00000000" w:usb3="00000000" w:csb0="00040001" w:csb1="00000000"/>
  </w:font>
  <w:font w:name="..ì.">
    <w:altName w:val="宋体"/>
    <w:panose1 w:val="00000000000000000000"/>
    <w:charset w:val="86"/>
    <w:family w:val="swiss"/>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00"/>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46E8">
    <w:pPr>
      <w:pStyle w:val="33"/>
      <w:pBdr>
        <w:top w:val="single" w:color="auto" w:sz="4" w:space="1"/>
      </w:pBdr>
      <w:ind w:right="-128" w:firstLine="0" w:firstLineChars="0"/>
      <w:jc w:val="center"/>
      <w:rPr>
        <w:rFonts w:hint="eastAsia"/>
        <w:b/>
        <w:bCs/>
      </w:rPr>
    </w:pPr>
    <w:r>
      <w:rPr>
        <w:rFonts w:hint="eastAsia"/>
        <w:b/>
        <w:bCs/>
      </w:rPr>
      <w:t xml:space="preserve">第 </w:t>
    </w:r>
    <w:r>
      <w:rPr>
        <w:rStyle w:val="54"/>
        <w:b/>
        <w:bCs/>
      </w:rPr>
      <w:fldChar w:fldCharType="begin"/>
    </w:r>
    <w:r>
      <w:rPr>
        <w:rStyle w:val="54"/>
        <w:b/>
        <w:bCs/>
      </w:rPr>
      <w:instrText xml:space="preserve"> PAGE </w:instrText>
    </w:r>
    <w:r>
      <w:rPr>
        <w:rStyle w:val="54"/>
        <w:b/>
        <w:bCs/>
      </w:rPr>
      <w:fldChar w:fldCharType="separate"/>
    </w:r>
    <w:r>
      <w:rPr>
        <w:rStyle w:val="54"/>
        <w:b/>
        <w:bCs/>
        <w:lang/>
      </w:rPr>
      <w:t>1</w:t>
    </w:r>
    <w:r>
      <w:rPr>
        <w:rStyle w:val="54"/>
        <w:b/>
        <w:bCs/>
      </w:rPr>
      <w:fldChar w:fldCharType="end"/>
    </w:r>
    <w:r>
      <w:rPr>
        <w:rFonts w:hint="eastAsia"/>
        <w:b/>
        <w:bCs/>
      </w:rPr>
      <w:t xml:space="preserve"> 页 共 </w:t>
    </w:r>
    <w:r>
      <w:rPr>
        <w:rStyle w:val="54"/>
        <w:b/>
        <w:bCs/>
      </w:rPr>
      <w:fldChar w:fldCharType="begin"/>
    </w:r>
    <w:r>
      <w:rPr>
        <w:rStyle w:val="54"/>
        <w:b/>
        <w:bCs/>
      </w:rPr>
      <w:instrText xml:space="preserve"> NUMPAGES </w:instrText>
    </w:r>
    <w:r>
      <w:rPr>
        <w:rStyle w:val="54"/>
        <w:b/>
        <w:bCs/>
      </w:rPr>
      <w:fldChar w:fldCharType="separate"/>
    </w:r>
    <w:r>
      <w:rPr>
        <w:rStyle w:val="54"/>
        <w:b/>
        <w:bCs/>
        <w:lang/>
      </w:rPr>
      <w:t>11</w:t>
    </w:r>
    <w:r>
      <w:rPr>
        <w:rStyle w:val="54"/>
        <w:b/>
        <w:bCs/>
      </w:rPr>
      <w:fldChar w:fldCharType="end"/>
    </w:r>
    <w:r>
      <w:rPr>
        <w:rFonts w:hint="eastAsia"/>
        <w:b/>
        <w:bCs/>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098B3">
    <w:pPr>
      <w:pStyle w:val="33"/>
      <w:framePr w:wrap="around" w:vAnchor="text" w:hAnchor="margin" w:xAlign="right" w:y="1"/>
      <w:ind w:firstLine="420"/>
      <w:rPr>
        <w:rStyle w:val="54"/>
      </w:rPr>
    </w:pPr>
    <w:r>
      <w:rPr>
        <w:rStyle w:val="54"/>
      </w:rPr>
      <w:fldChar w:fldCharType="begin"/>
    </w:r>
    <w:r>
      <w:rPr>
        <w:rStyle w:val="54"/>
      </w:rPr>
      <w:instrText xml:space="preserve">PAGE  </w:instrText>
    </w:r>
    <w:r>
      <w:rPr>
        <w:rStyle w:val="54"/>
      </w:rPr>
      <w:fldChar w:fldCharType="separate"/>
    </w:r>
    <w:r>
      <w:rPr>
        <w:rStyle w:val="54"/>
        <w:lang/>
      </w:rPr>
      <w:t>1</w:t>
    </w:r>
    <w:r>
      <w:rPr>
        <w:rStyle w:val="54"/>
      </w:rPr>
      <w:fldChar w:fldCharType="end"/>
    </w:r>
  </w:p>
  <w:p w14:paraId="67E9FBDA">
    <w:pPr>
      <w:pStyle w:val="3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B05F">
    <w:pPr>
      <w:pStyle w:val="33"/>
      <w:ind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B2921">
    <w:pPr>
      <w:pStyle w:val="34"/>
      <w:ind w:firstLine="0" w:firstLineChars="0"/>
      <w:jc w:val="both"/>
      <w:rPr>
        <w:rFonts w:hint="eastAsia"/>
      </w:rPr>
    </w:pPr>
    <w:r>
      <w:rPr>
        <w:rFonts w:hint="eastAsia"/>
        <w:b/>
        <w:sz w:val="21"/>
        <w:szCs w:val="21"/>
      </w:rPr>
      <w:t>需求说明书</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E7EDE">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19CD7">
    <w:pPr>
      <w:pStyle w:val="34"/>
      <w:ind w:firstLine="0" w:firstLineChars="0"/>
      <w:rPr>
        <w:rFonts w:hint="eastAsia"/>
      </w:rPr>
    </w:pPr>
    <w:r>
      <w:drawing>
        <wp:inline distT="0" distB="0" distL="114300" distR="114300">
          <wp:extent cx="1371600" cy="542290"/>
          <wp:effectExtent l="0" t="0" r="0" b="10160"/>
          <wp:docPr id="4" name="图片 8" descr="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DC LOGO"/>
                  <pic:cNvPicPr>
                    <a:picLocks noRot="1" noChangeAspect="1"/>
                  </pic:cNvPicPr>
                </pic:nvPicPr>
                <pic:blipFill>
                  <a:blip r:embed="rId1"/>
                  <a:stretch>
                    <a:fillRect/>
                  </a:stretch>
                </pic:blipFill>
                <pic:spPr>
                  <a:xfrm>
                    <a:off x="0" y="0"/>
                    <a:ext cx="1371600" cy="542290"/>
                  </a:xfrm>
                  <a:prstGeom prst="rect">
                    <a:avLst/>
                  </a:prstGeom>
                  <a:noFill/>
                  <a:ln>
                    <a:noFill/>
                  </a:ln>
                </pic:spPr>
              </pic:pic>
            </a:graphicData>
          </a:graphic>
        </wp:inline>
      </w:drawing>
    </w:r>
    <w:r>
      <w:rPr>
        <w:rFonts w:hint="eastAsia"/>
      </w:rPr>
      <w:t xml:space="preserve">                                                 </w:t>
    </w:r>
    <w:r>
      <w:drawing>
        <wp:inline distT="0" distB="0" distL="114300" distR="114300">
          <wp:extent cx="1113790" cy="485140"/>
          <wp:effectExtent l="0" t="0" r="10160" b="10160"/>
          <wp:docPr id="5" name="图片 1" descr="新标志——方案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新标志——方案4"/>
                  <pic:cNvPicPr>
                    <a:picLocks noChangeAspect="1"/>
                  </pic:cNvPicPr>
                </pic:nvPicPr>
                <pic:blipFill>
                  <a:blip r:embed="rId2"/>
                  <a:stretch>
                    <a:fillRect/>
                  </a:stretch>
                </pic:blipFill>
                <pic:spPr>
                  <a:xfrm>
                    <a:off x="0" y="0"/>
                    <a:ext cx="1113790" cy="485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62D0A"/>
    <w:multiLevelType w:val="multilevel"/>
    <w:tmpl w:val="0CC62D0A"/>
    <w:lvl w:ilvl="0" w:tentative="0">
      <w:start w:val="1"/>
      <w:numFmt w:val="decimal"/>
      <w:pStyle w:val="185"/>
      <w:lvlText w:val="表%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740A07"/>
    <w:multiLevelType w:val="multilevel"/>
    <w:tmpl w:val="0F740A07"/>
    <w:lvl w:ilvl="0" w:tentative="0">
      <w:start w:val="1"/>
      <w:numFmt w:val="decimal"/>
      <w:pStyle w:val="13"/>
      <w:lvlText w:val="%1）"/>
      <w:lvlJc w:val="left"/>
      <w:pPr>
        <w:tabs>
          <w:tab w:val="left" w:pos="1354"/>
        </w:tabs>
        <w:ind w:left="1354" w:hanging="50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E0167B2"/>
    <w:multiLevelType w:val="multilevel"/>
    <w:tmpl w:val="3E0167B2"/>
    <w:lvl w:ilvl="0" w:tentative="0">
      <w:start w:val="1"/>
      <w:numFmt w:val="bullet"/>
      <w:pStyle w:val="10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BFB1B0F"/>
    <w:multiLevelType w:val="multilevel"/>
    <w:tmpl w:val="4BFB1B0F"/>
    <w:lvl w:ilvl="0" w:tentative="0">
      <w:start w:val="1"/>
      <w:numFmt w:val="decimal"/>
      <w:pStyle w:val="85"/>
      <w:lvlText w:val="表格 %1："/>
      <w:lvlJc w:val="left"/>
      <w:pPr>
        <w:tabs>
          <w:tab w:val="left" w:pos="1080"/>
        </w:tabs>
        <w:ind w:left="227" w:hanging="227"/>
      </w:pPr>
      <w:rPr>
        <w:rFonts w:hint="default" w:ascii="Arial" w:hAnsi="Arial" w:eastAsia="隶书"/>
        <w:b/>
        <w:i w:val="0"/>
        <w:sz w:val="24"/>
      </w:rPr>
    </w:lvl>
    <w:lvl w:ilvl="1" w:tentative="0">
      <w:start w:val="1"/>
      <w:numFmt w:val="bullet"/>
      <w:lvlText w:val=""/>
      <w:lvlJc w:val="left"/>
      <w:pPr>
        <w:tabs>
          <w:tab w:val="left" w:pos="840"/>
        </w:tabs>
        <w:ind w:left="840" w:hanging="420"/>
      </w:pPr>
      <w:rPr>
        <w:rFonts w:hint="default" w:ascii="Wingdings" w:hAnsi="Wingdings"/>
        <w:sz w:val="16"/>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C00659B"/>
    <w:multiLevelType w:val="multilevel"/>
    <w:tmpl w:val="4C00659B"/>
    <w:lvl w:ilvl="0" w:tentative="0">
      <w:start w:val="1"/>
      <w:numFmt w:val="decimal"/>
      <w:pStyle w:val="2"/>
      <w:suff w:val="space"/>
      <w:lvlText w:val="%1"/>
      <w:lvlJc w:val="left"/>
      <w:pPr>
        <w:ind w:left="425" w:hanging="425"/>
      </w:pPr>
      <w:rPr>
        <w:rFonts w:hint="default" w:ascii="宋体" w:hAnsi="宋体" w:eastAsia="宋体" w:cs="宋体"/>
      </w:rPr>
    </w:lvl>
    <w:lvl w:ilvl="1" w:tentative="0">
      <w:start w:val="1"/>
      <w:numFmt w:val="decimal"/>
      <w:pStyle w:val="3"/>
      <w:isLgl/>
      <w:suff w:val="space"/>
      <w:lvlText w:val="%1.%2"/>
      <w:lvlJc w:val="left"/>
      <w:pPr>
        <w:ind w:left="807" w:hanging="567"/>
      </w:pPr>
      <w:rPr>
        <w:rFonts w:hint="default" w:ascii="宋体" w:hAnsi="宋体" w:eastAsia="宋体" w:cs="宋体"/>
        <w:sz w:val="28"/>
        <w:szCs w:val="28"/>
      </w:rPr>
    </w:lvl>
    <w:lvl w:ilvl="2" w:tentative="0">
      <w:start w:val="1"/>
      <w:numFmt w:val="decimal"/>
      <w:pStyle w:val="4"/>
      <w:suff w:val="space"/>
      <w:lvlText w:val="%1.%2.%3"/>
      <w:lvlJc w:val="left"/>
      <w:pPr>
        <w:ind w:left="807" w:hanging="567"/>
      </w:pPr>
      <w:rPr>
        <w:rFonts w:hint="default" w:ascii="宋体" w:hAnsi="宋体" w:eastAsia="宋体" w:cs="宋体"/>
      </w:rPr>
    </w:lvl>
    <w:lvl w:ilvl="3" w:tentative="0">
      <w:start w:val="1"/>
      <w:numFmt w:val="decimal"/>
      <w:pStyle w:val="5"/>
      <w:suff w:val="space"/>
      <w:lvlText w:val="%1.%2.%3.%4"/>
      <w:lvlJc w:val="left"/>
      <w:pPr>
        <w:ind w:left="1135" w:hanging="567"/>
      </w:pPr>
      <w:rPr>
        <w:rFonts w:hint="default" w:ascii="宋体" w:hAnsi="宋体" w:eastAsia="宋体" w:cs="宋体"/>
      </w:rPr>
    </w:lvl>
    <w:lvl w:ilvl="4" w:tentative="0">
      <w:start w:val="1"/>
      <w:numFmt w:val="decimal"/>
      <w:pStyle w:val="6"/>
      <w:suff w:val="space"/>
      <w:lvlText w:val="%1.%2.%3.%4.%5"/>
      <w:lvlJc w:val="left"/>
      <w:pPr>
        <w:ind w:left="1287" w:hanging="567"/>
      </w:pPr>
      <w:rPr>
        <w:rFonts w:hint="default" w:ascii="宋体" w:hAnsi="宋体" w:eastAsia="宋体" w:cs="宋体"/>
        <w:b/>
        <w:bCs/>
      </w:rPr>
    </w:lvl>
    <w:lvl w:ilvl="5" w:tentative="0">
      <w:start w:val="1"/>
      <w:numFmt w:val="decimal"/>
      <w:pStyle w:val="7"/>
      <w:suff w:val="space"/>
      <w:lvlText w:val="%1.%2.%3.%4.%5.%6"/>
      <w:lvlJc w:val="left"/>
      <w:pPr>
        <w:ind w:left="1134" w:hanging="567"/>
      </w:pPr>
      <w:rPr>
        <w:rFonts w:hint="default" w:ascii="宋体" w:hAnsi="宋体"/>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495164A"/>
    <w:multiLevelType w:val="multilevel"/>
    <w:tmpl w:val="5495164A"/>
    <w:lvl w:ilvl="0" w:tentative="0">
      <w:start w:val="1"/>
      <w:numFmt w:val="bullet"/>
      <w:pStyle w:val="84"/>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DB10C01"/>
    <w:multiLevelType w:val="multilevel"/>
    <w:tmpl w:val="5DB10C01"/>
    <w:lvl w:ilvl="0" w:tentative="0">
      <w:start w:val="1"/>
      <w:numFmt w:val="bullet"/>
      <w:pStyle w:val="8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FDA0146"/>
    <w:multiLevelType w:val="singleLevel"/>
    <w:tmpl w:val="5FDA0146"/>
    <w:lvl w:ilvl="0" w:tentative="0">
      <w:start w:val="1"/>
      <w:numFmt w:val="bullet"/>
      <w:pStyle w:val="87"/>
      <w:lvlText w:val=""/>
      <w:lvlJc w:val="left"/>
      <w:pPr>
        <w:tabs>
          <w:tab w:val="left" w:pos="1100"/>
        </w:tabs>
        <w:ind w:left="1100" w:hanging="420"/>
      </w:pPr>
      <w:rPr>
        <w:rFonts w:hint="default" w:ascii="Wingdings" w:hAnsi="Wingdings"/>
      </w:rPr>
    </w:lvl>
  </w:abstractNum>
  <w:abstractNum w:abstractNumId="8">
    <w:nsid w:val="621D3DF3"/>
    <w:multiLevelType w:val="multilevel"/>
    <w:tmpl w:val="621D3DF3"/>
    <w:lvl w:ilvl="0" w:tentative="0">
      <w:start w:val="1"/>
      <w:numFmt w:val="bullet"/>
      <w:pStyle w:val="83"/>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A9235E7"/>
    <w:multiLevelType w:val="multilevel"/>
    <w:tmpl w:val="6A9235E7"/>
    <w:lvl w:ilvl="0" w:tentative="0">
      <w:start w:val="1"/>
      <w:numFmt w:val="bullet"/>
      <w:lvlText w:val=""/>
      <w:lvlJc w:val="left"/>
      <w:pPr>
        <w:tabs>
          <w:tab w:val="left" w:pos="1124"/>
        </w:tabs>
        <w:ind w:left="1047" w:hanging="283"/>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pStyle w:val="8"/>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4"/>
  </w:num>
  <w:num w:numId="2">
    <w:abstractNumId w:val="9"/>
  </w:num>
  <w:num w:numId="3">
    <w:abstractNumId w:val="1"/>
  </w:num>
  <w:num w:numId="4">
    <w:abstractNumId w:val="8"/>
  </w:num>
  <w:num w:numId="5">
    <w:abstractNumId w:val="5"/>
  </w:num>
  <w:num w:numId="6">
    <w:abstractNumId w:val="3"/>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FD"/>
    <w:rsid w:val="000000C6"/>
    <w:rsid w:val="000000F9"/>
    <w:rsid w:val="00000DFD"/>
    <w:rsid w:val="00001665"/>
    <w:rsid w:val="00001D00"/>
    <w:rsid w:val="000035BA"/>
    <w:rsid w:val="0000373A"/>
    <w:rsid w:val="00003876"/>
    <w:rsid w:val="00003888"/>
    <w:rsid w:val="00003B37"/>
    <w:rsid w:val="000040E4"/>
    <w:rsid w:val="00004A21"/>
    <w:rsid w:val="00004B10"/>
    <w:rsid w:val="00004DE5"/>
    <w:rsid w:val="000055DF"/>
    <w:rsid w:val="00005A05"/>
    <w:rsid w:val="000062E1"/>
    <w:rsid w:val="000071D7"/>
    <w:rsid w:val="000072AB"/>
    <w:rsid w:val="00007DC1"/>
    <w:rsid w:val="000108F9"/>
    <w:rsid w:val="00010DD9"/>
    <w:rsid w:val="00012275"/>
    <w:rsid w:val="00012291"/>
    <w:rsid w:val="00012637"/>
    <w:rsid w:val="000135AE"/>
    <w:rsid w:val="000139B0"/>
    <w:rsid w:val="00013AFB"/>
    <w:rsid w:val="00013E90"/>
    <w:rsid w:val="00014759"/>
    <w:rsid w:val="00014BAD"/>
    <w:rsid w:val="00016C62"/>
    <w:rsid w:val="00016CC6"/>
    <w:rsid w:val="00017F59"/>
    <w:rsid w:val="000201D9"/>
    <w:rsid w:val="00020C55"/>
    <w:rsid w:val="00020C63"/>
    <w:rsid w:val="00021105"/>
    <w:rsid w:val="00021C1F"/>
    <w:rsid w:val="000239BA"/>
    <w:rsid w:val="00024650"/>
    <w:rsid w:val="00025B02"/>
    <w:rsid w:val="00025C59"/>
    <w:rsid w:val="00026031"/>
    <w:rsid w:val="00026B74"/>
    <w:rsid w:val="00026ED3"/>
    <w:rsid w:val="0002755C"/>
    <w:rsid w:val="00027588"/>
    <w:rsid w:val="0003059E"/>
    <w:rsid w:val="00030AAE"/>
    <w:rsid w:val="00030F78"/>
    <w:rsid w:val="00031222"/>
    <w:rsid w:val="00032CF9"/>
    <w:rsid w:val="00032D72"/>
    <w:rsid w:val="000332D4"/>
    <w:rsid w:val="00033DFC"/>
    <w:rsid w:val="00034024"/>
    <w:rsid w:val="000340CA"/>
    <w:rsid w:val="00034282"/>
    <w:rsid w:val="000352D2"/>
    <w:rsid w:val="000355E0"/>
    <w:rsid w:val="00036E3D"/>
    <w:rsid w:val="000371DA"/>
    <w:rsid w:val="000376F7"/>
    <w:rsid w:val="00037DD1"/>
    <w:rsid w:val="00040924"/>
    <w:rsid w:val="000415BE"/>
    <w:rsid w:val="00041A38"/>
    <w:rsid w:val="00042532"/>
    <w:rsid w:val="000427C8"/>
    <w:rsid w:val="00042C80"/>
    <w:rsid w:val="0004335F"/>
    <w:rsid w:val="00044D3E"/>
    <w:rsid w:val="0004706D"/>
    <w:rsid w:val="00047908"/>
    <w:rsid w:val="0005002E"/>
    <w:rsid w:val="00050BA4"/>
    <w:rsid w:val="00051239"/>
    <w:rsid w:val="0005172F"/>
    <w:rsid w:val="0005181F"/>
    <w:rsid w:val="00052096"/>
    <w:rsid w:val="00053267"/>
    <w:rsid w:val="000550A6"/>
    <w:rsid w:val="000551E5"/>
    <w:rsid w:val="000558DE"/>
    <w:rsid w:val="000561A8"/>
    <w:rsid w:val="000571F7"/>
    <w:rsid w:val="000574E9"/>
    <w:rsid w:val="00057542"/>
    <w:rsid w:val="00057DC4"/>
    <w:rsid w:val="000606F7"/>
    <w:rsid w:val="00060C5B"/>
    <w:rsid w:val="00062361"/>
    <w:rsid w:val="000625BA"/>
    <w:rsid w:val="00065B86"/>
    <w:rsid w:val="00066F50"/>
    <w:rsid w:val="0006733C"/>
    <w:rsid w:val="00070BF2"/>
    <w:rsid w:val="00070E78"/>
    <w:rsid w:val="00071F3B"/>
    <w:rsid w:val="000720FB"/>
    <w:rsid w:val="000723DA"/>
    <w:rsid w:val="000724E0"/>
    <w:rsid w:val="00072792"/>
    <w:rsid w:val="00072899"/>
    <w:rsid w:val="000729EA"/>
    <w:rsid w:val="00073CA9"/>
    <w:rsid w:val="00073E52"/>
    <w:rsid w:val="000742E0"/>
    <w:rsid w:val="000747AA"/>
    <w:rsid w:val="000755B6"/>
    <w:rsid w:val="000756B3"/>
    <w:rsid w:val="00076300"/>
    <w:rsid w:val="0007748D"/>
    <w:rsid w:val="0008025C"/>
    <w:rsid w:val="00082F4B"/>
    <w:rsid w:val="0008311E"/>
    <w:rsid w:val="00083D16"/>
    <w:rsid w:val="0008434E"/>
    <w:rsid w:val="00085394"/>
    <w:rsid w:val="00085618"/>
    <w:rsid w:val="00085D10"/>
    <w:rsid w:val="00085DD2"/>
    <w:rsid w:val="00086A78"/>
    <w:rsid w:val="00086ED8"/>
    <w:rsid w:val="0008712C"/>
    <w:rsid w:val="00090B2F"/>
    <w:rsid w:val="00091CBB"/>
    <w:rsid w:val="00093308"/>
    <w:rsid w:val="00093DA6"/>
    <w:rsid w:val="00093F89"/>
    <w:rsid w:val="00094820"/>
    <w:rsid w:val="00094C62"/>
    <w:rsid w:val="00094F1A"/>
    <w:rsid w:val="0009694B"/>
    <w:rsid w:val="00097951"/>
    <w:rsid w:val="000A0E1B"/>
    <w:rsid w:val="000A12EC"/>
    <w:rsid w:val="000A1EAE"/>
    <w:rsid w:val="000A201E"/>
    <w:rsid w:val="000A2528"/>
    <w:rsid w:val="000A2C8D"/>
    <w:rsid w:val="000A2DA2"/>
    <w:rsid w:val="000A2F38"/>
    <w:rsid w:val="000A3B43"/>
    <w:rsid w:val="000A3B8E"/>
    <w:rsid w:val="000A424F"/>
    <w:rsid w:val="000A4568"/>
    <w:rsid w:val="000A4A39"/>
    <w:rsid w:val="000A562D"/>
    <w:rsid w:val="000A5996"/>
    <w:rsid w:val="000A5DB0"/>
    <w:rsid w:val="000A6B57"/>
    <w:rsid w:val="000A729A"/>
    <w:rsid w:val="000A79A5"/>
    <w:rsid w:val="000B04E8"/>
    <w:rsid w:val="000B0A5D"/>
    <w:rsid w:val="000B1832"/>
    <w:rsid w:val="000B1AE2"/>
    <w:rsid w:val="000B1B80"/>
    <w:rsid w:val="000B2D39"/>
    <w:rsid w:val="000B3F6F"/>
    <w:rsid w:val="000B4690"/>
    <w:rsid w:val="000B4A74"/>
    <w:rsid w:val="000B4B97"/>
    <w:rsid w:val="000B4DD8"/>
    <w:rsid w:val="000B4E7C"/>
    <w:rsid w:val="000B54EF"/>
    <w:rsid w:val="000B58E8"/>
    <w:rsid w:val="000B6365"/>
    <w:rsid w:val="000B6925"/>
    <w:rsid w:val="000B6E0C"/>
    <w:rsid w:val="000B76AB"/>
    <w:rsid w:val="000B7700"/>
    <w:rsid w:val="000C1021"/>
    <w:rsid w:val="000C1A9A"/>
    <w:rsid w:val="000C1AE6"/>
    <w:rsid w:val="000C1B48"/>
    <w:rsid w:val="000C2380"/>
    <w:rsid w:val="000C3FA5"/>
    <w:rsid w:val="000C3FF0"/>
    <w:rsid w:val="000C56F9"/>
    <w:rsid w:val="000C6F44"/>
    <w:rsid w:val="000C7F92"/>
    <w:rsid w:val="000D1690"/>
    <w:rsid w:val="000D16D1"/>
    <w:rsid w:val="000D1AAD"/>
    <w:rsid w:val="000D2590"/>
    <w:rsid w:val="000D2881"/>
    <w:rsid w:val="000D3497"/>
    <w:rsid w:val="000D3AAC"/>
    <w:rsid w:val="000D3E64"/>
    <w:rsid w:val="000D47EC"/>
    <w:rsid w:val="000D482B"/>
    <w:rsid w:val="000D5C24"/>
    <w:rsid w:val="000D5DE4"/>
    <w:rsid w:val="000D62AC"/>
    <w:rsid w:val="000D73DF"/>
    <w:rsid w:val="000D7AC8"/>
    <w:rsid w:val="000E020A"/>
    <w:rsid w:val="000E07EF"/>
    <w:rsid w:val="000E09A4"/>
    <w:rsid w:val="000E1449"/>
    <w:rsid w:val="000E22F1"/>
    <w:rsid w:val="000E2E48"/>
    <w:rsid w:val="000E346F"/>
    <w:rsid w:val="000E357E"/>
    <w:rsid w:val="000E3754"/>
    <w:rsid w:val="000E417B"/>
    <w:rsid w:val="000E48EC"/>
    <w:rsid w:val="000E4F5E"/>
    <w:rsid w:val="000E503C"/>
    <w:rsid w:val="000E55B1"/>
    <w:rsid w:val="000E58C8"/>
    <w:rsid w:val="000E5EBC"/>
    <w:rsid w:val="000E739F"/>
    <w:rsid w:val="000F0139"/>
    <w:rsid w:val="000F02CC"/>
    <w:rsid w:val="000F3B85"/>
    <w:rsid w:val="000F3D20"/>
    <w:rsid w:val="000F3D28"/>
    <w:rsid w:val="000F47A2"/>
    <w:rsid w:val="000F532D"/>
    <w:rsid w:val="000F564C"/>
    <w:rsid w:val="000F59A5"/>
    <w:rsid w:val="000F6107"/>
    <w:rsid w:val="000F68D5"/>
    <w:rsid w:val="000F6DD5"/>
    <w:rsid w:val="000F7100"/>
    <w:rsid w:val="000F7CF3"/>
    <w:rsid w:val="001000FF"/>
    <w:rsid w:val="001011C0"/>
    <w:rsid w:val="00101395"/>
    <w:rsid w:val="00101A89"/>
    <w:rsid w:val="001024A6"/>
    <w:rsid w:val="00103280"/>
    <w:rsid w:val="00103AB5"/>
    <w:rsid w:val="00103DBF"/>
    <w:rsid w:val="001043A9"/>
    <w:rsid w:val="0010502C"/>
    <w:rsid w:val="001062B1"/>
    <w:rsid w:val="00106464"/>
    <w:rsid w:val="00106F25"/>
    <w:rsid w:val="001076FE"/>
    <w:rsid w:val="00107B30"/>
    <w:rsid w:val="00107E70"/>
    <w:rsid w:val="001104C5"/>
    <w:rsid w:val="001108A8"/>
    <w:rsid w:val="00112639"/>
    <w:rsid w:val="001133A4"/>
    <w:rsid w:val="00113D44"/>
    <w:rsid w:val="00114DF2"/>
    <w:rsid w:val="00115264"/>
    <w:rsid w:val="00115688"/>
    <w:rsid w:val="00115FE8"/>
    <w:rsid w:val="001164E1"/>
    <w:rsid w:val="00117220"/>
    <w:rsid w:val="0011788D"/>
    <w:rsid w:val="001179B4"/>
    <w:rsid w:val="00120401"/>
    <w:rsid w:val="001208D2"/>
    <w:rsid w:val="00120917"/>
    <w:rsid w:val="00120D89"/>
    <w:rsid w:val="0012122A"/>
    <w:rsid w:val="00121D1D"/>
    <w:rsid w:val="00122711"/>
    <w:rsid w:val="00122953"/>
    <w:rsid w:val="00122E9F"/>
    <w:rsid w:val="00124221"/>
    <w:rsid w:val="00125241"/>
    <w:rsid w:val="00125BFA"/>
    <w:rsid w:val="00126563"/>
    <w:rsid w:val="00126B06"/>
    <w:rsid w:val="0012701F"/>
    <w:rsid w:val="001275D4"/>
    <w:rsid w:val="00130B7B"/>
    <w:rsid w:val="00132C15"/>
    <w:rsid w:val="001343A3"/>
    <w:rsid w:val="00135B95"/>
    <w:rsid w:val="00135BCA"/>
    <w:rsid w:val="00136C0C"/>
    <w:rsid w:val="00137754"/>
    <w:rsid w:val="001400D7"/>
    <w:rsid w:val="00141BD1"/>
    <w:rsid w:val="00142039"/>
    <w:rsid w:val="001425AF"/>
    <w:rsid w:val="00143B4D"/>
    <w:rsid w:val="00145697"/>
    <w:rsid w:val="0014640A"/>
    <w:rsid w:val="00146725"/>
    <w:rsid w:val="00146CAF"/>
    <w:rsid w:val="001506BD"/>
    <w:rsid w:val="00152A12"/>
    <w:rsid w:val="00152ECE"/>
    <w:rsid w:val="00153109"/>
    <w:rsid w:val="0015368D"/>
    <w:rsid w:val="00153AE5"/>
    <w:rsid w:val="00153BDD"/>
    <w:rsid w:val="0015405D"/>
    <w:rsid w:val="00155B78"/>
    <w:rsid w:val="001560E0"/>
    <w:rsid w:val="00156156"/>
    <w:rsid w:val="001563BD"/>
    <w:rsid w:val="001569D4"/>
    <w:rsid w:val="0016048F"/>
    <w:rsid w:val="00161834"/>
    <w:rsid w:val="00161EE7"/>
    <w:rsid w:val="001624B9"/>
    <w:rsid w:val="001625D6"/>
    <w:rsid w:val="00162AF2"/>
    <w:rsid w:val="00162D72"/>
    <w:rsid w:val="00162E6A"/>
    <w:rsid w:val="00163EB2"/>
    <w:rsid w:val="0016421D"/>
    <w:rsid w:val="00164AD8"/>
    <w:rsid w:val="001652CF"/>
    <w:rsid w:val="00166A8C"/>
    <w:rsid w:val="001670CE"/>
    <w:rsid w:val="001677F5"/>
    <w:rsid w:val="0016799D"/>
    <w:rsid w:val="00167A67"/>
    <w:rsid w:val="001707B5"/>
    <w:rsid w:val="00170AFB"/>
    <w:rsid w:val="00172188"/>
    <w:rsid w:val="001730E4"/>
    <w:rsid w:val="00174098"/>
    <w:rsid w:val="0017411B"/>
    <w:rsid w:val="001744EF"/>
    <w:rsid w:val="00174AB9"/>
    <w:rsid w:val="00174B6C"/>
    <w:rsid w:val="00174B7A"/>
    <w:rsid w:val="001763E0"/>
    <w:rsid w:val="00176776"/>
    <w:rsid w:val="00176A06"/>
    <w:rsid w:val="00177AF1"/>
    <w:rsid w:val="00177BBC"/>
    <w:rsid w:val="00177D40"/>
    <w:rsid w:val="001801F6"/>
    <w:rsid w:val="0018042A"/>
    <w:rsid w:val="00180B18"/>
    <w:rsid w:val="00180BA7"/>
    <w:rsid w:val="0018220A"/>
    <w:rsid w:val="00182AF4"/>
    <w:rsid w:val="00183BC3"/>
    <w:rsid w:val="00184CA4"/>
    <w:rsid w:val="0018557C"/>
    <w:rsid w:val="00186541"/>
    <w:rsid w:val="00186584"/>
    <w:rsid w:val="001869EC"/>
    <w:rsid w:val="00186C16"/>
    <w:rsid w:val="001871CF"/>
    <w:rsid w:val="00187EE5"/>
    <w:rsid w:val="001900F2"/>
    <w:rsid w:val="00190F21"/>
    <w:rsid w:val="0019102A"/>
    <w:rsid w:val="001911B0"/>
    <w:rsid w:val="00192341"/>
    <w:rsid w:val="0019443F"/>
    <w:rsid w:val="00194709"/>
    <w:rsid w:val="001955A2"/>
    <w:rsid w:val="00196AEE"/>
    <w:rsid w:val="00197C63"/>
    <w:rsid w:val="00197E88"/>
    <w:rsid w:val="00197EDA"/>
    <w:rsid w:val="001A02CB"/>
    <w:rsid w:val="001A0955"/>
    <w:rsid w:val="001A0AAB"/>
    <w:rsid w:val="001A0EC1"/>
    <w:rsid w:val="001A1A8A"/>
    <w:rsid w:val="001A458D"/>
    <w:rsid w:val="001A5AF8"/>
    <w:rsid w:val="001A6CDE"/>
    <w:rsid w:val="001A7287"/>
    <w:rsid w:val="001A788F"/>
    <w:rsid w:val="001A79A1"/>
    <w:rsid w:val="001A79A5"/>
    <w:rsid w:val="001A7E89"/>
    <w:rsid w:val="001A7F88"/>
    <w:rsid w:val="001B04EC"/>
    <w:rsid w:val="001B0F60"/>
    <w:rsid w:val="001B16DD"/>
    <w:rsid w:val="001B178A"/>
    <w:rsid w:val="001B2F15"/>
    <w:rsid w:val="001B30D3"/>
    <w:rsid w:val="001B34F5"/>
    <w:rsid w:val="001B38EA"/>
    <w:rsid w:val="001B3972"/>
    <w:rsid w:val="001B3FB6"/>
    <w:rsid w:val="001B5A99"/>
    <w:rsid w:val="001B5F6D"/>
    <w:rsid w:val="001B620B"/>
    <w:rsid w:val="001B6770"/>
    <w:rsid w:val="001B703D"/>
    <w:rsid w:val="001B73EF"/>
    <w:rsid w:val="001B74AE"/>
    <w:rsid w:val="001B7F0E"/>
    <w:rsid w:val="001C00C7"/>
    <w:rsid w:val="001C11D2"/>
    <w:rsid w:val="001C1B20"/>
    <w:rsid w:val="001C1FE5"/>
    <w:rsid w:val="001C21A0"/>
    <w:rsid w:val="001C231D"/>
    <w:rsid w:val="001C28B0"/>
    <w:rsid w:val="001C2AE2"/>
    <w:rsid w:val="001C3034"/>
    <w:rsid w:val="001C3166"/>
    <w:rsid w:val="001C42C8"/>
    <w:rsid w:val="001C5B78"/>
    <w:rsid w:val="001C6B8F"/>
    <w:rsid w:val="001C7A67"/>
    <w:rsid w:val="001D0903"/>
    <w:rsid w:val="001D243F"/>
    <w:rsid w:val="001D291F"/>
    <w:rsid w:val="001D30D2"/>
    <w:rsid w:val="001D320F"/>
    <w:rsid w:val="001D35E1"/>
    <w:rsid w:val="001D3B75"/>
    <w:rsid w:val="001D3BEF"/>
    <w:rsid w:val="001D3D1E"/>
    <w:rsid w:val="001D3D85"/>
    <w:rsid w:val="001D47A6"/>
    <w:rsid w:val="001D48D4"/>
    <w:rsid w:val="001D4DD9"/>
    <w:rsid w:val="001D5BED"/>
    <w:rsid w:val="001D5F55"/>
    <w:rsid w:val="001D61FF"/>
    <w:rsid w:val="001D6DAF"/>
    <w:rsid w:val="001D7415"/>
    <w:rsid w:val="001D7459"/>
    <w:rsid w:val="001D762B"/>
    <w:rsid w:val="001E02CB"/>
    <w:rsid w:val="001E13C3"/>
    <w:rsid w:val="001E1CE5"/>
    <w:rsid w:val="001E2241"/>
    <w:rsid w:val="001E2AC8"/>
    <w:rsid w:val="001E2AC9"/>
    <w:rsid w:val="001E2D9A"/>
    <w:rsid w:val="001E2FCB"/>
    <w:rsid w:val="001E316B"/>
    <w:rsid w:val="001E324B"/>
    <w:rsid w:val="001E3AFD"/>
    <w:rsid w:val="001E4F4B"/>
    <w:rsid w:val="001E656E"/>
    <w:rsid w:val="001E6A84"/>
    <w:rsid w:val="001E7793"/>
    <w:rsid w:val="001F03A1"/>
    <w:rsid w:val="001F07EB"/>
    <w:rsid w:val="001F0A09"/>
    <w:rsid w:val="001F0C58"/>
    <w:rsid w:val="001F0CA6"/>
    <w:rsid w:val="001F18FB"/>
    <w:rsid w:val="001F1C86"/>
    <w:rsid w:val="001F242B"/>
    <w:rsid w:val="001F2766"/>
    <w:rsid w:val="001F2D39"/>
    <w:rsid w:val="001F3853"/>
    <w:rsid w:val="001F3E70"/>
    <w:rsid w:val="001F433A"/>
    <w:rsid w:val="001F47AC"/>
    <w:rsid w:val="001F516F"/>
    <w:rsid w:val="001F563D"/>
    <w:rsid w:val="001F57AF"/>
    <w:rsid w:val="001F6C24"/>
    <w:rsid w:val="001F7058"/>
    <w:rsid w:val="001F7137"/>
    <w:rsid w:val="001F74A1"/>
    <w:rsid w:val="001F76AF"/>
    <w:rsid w:val="002001F9"/>
    <w:rsid w:val="0020050F"/>
    <w:rsid w:val="002006C0"/>
    <w:rsid w:val="0020286C"/>
    <w:rsid w:val="00202CC8"/>
    <w:rsid w:val="002030E9"/>
    <w:rsid w:val="00203B97"/>
    <w:rsid w:val="00203C78"/>
    <w:rsid w:val="00205465"/>
    <w:rsid w:val="00205A50"/>
    <w:rsid w:val="00205C97"/>
    <w:rsid w:val="0020604E"/>
    <w:rsid w:val="0020667F"/>
    <w:rsid w:val="002074F7"/>
    <w:rsid w:val="0021017F"/>
    <w:rsid w:val="00210254"/>
    <w:rsid w:val="002103E3"/>
    <w:rsid w:val="00210CB7"/>
    <w:rsid w:val="00212099"/>
    <w:rsid w:val="00212533"/>
    <w:rsid w:val="002128D9"/>
    <w:rsid w:val="00212A55"/>
    <w:rsid w:val="002139F8"/>
    <w:rsid w:val="00213D04"/>
    <w:rsid w:val="0021422D"/>
    <w:rsid w:val="00215D97"/>
    <w:rsid w:val="002166C5"/>
    <w:rsid w:val="00216E24"/>
    <w:rsid w:val="0021715E"/>
    <w:rsid w:val="002203BE"/>
    <w:rsid w:val="0022068A"/>
    <w:rsid w:val="00221219"/>
    <w:rsid w:val="00222B60"/>
    <w:rsid w:val="00223200"/>
    <w:rsid w:val="00223694"/>
    <w:rsid w:val="00223A48"/>
    <w:rsid w:val="00223C45"/>
    <w:rsid w:val="00223D45"/>
    <w:rsid w:val="0022412D"/>
    <w:rsid w:val="00224FBE"/>
    <w:rsid w:val="00226944"/>
    <w:rsid w:val="00226E30"/>
    <w:rsid w:val="0023025A"/>
    <w:rsid w:val="00230763"/>
    <w:rsid w:val="00232006"/>
    <w:rsid w:val="00232293"/>
    <w:rsid w:val="00232B88"/>
    <w:rsid w:val="00233252"/>
    <w:rsid w:val="00233931"/>
    <w:rsid w:val="00233A00"/>
    <w:rsid w:val="00233BBA"/>
    <w:rsid w:val="00233E4D"/>
    <w:rsid w:val="00234366"/>
    <w:rsid w:val="0023449F"/>
    <w:rsid w:val="00235326"/>
    <w:rsid w:val="00235991"/>
    <w:rsid w:val="00235B55"/>
    <w:rsid w:val="00235E8B"/>
    <w:rsid w:val="00236BB1"/>
    <w:rsid w:val="002376E2"/>
    <w:rsid w:val="00237828"/>
    <w:rsid w:val="002404FE"/>
    <w:rsid w:val="00240773"/>
    <w:rsid w:val="00240FDE"/>
    <w:rsid w:val="00241791"/>
    <w:rsid w:val="00241E59"/>
    <w:rsid w:val="00242771"/>
    <w:rsid w:val="0024287A"/>
    <w:rsid w:val="00243E05"/>
    <w:rsid w:val="00244230"/>
    <w:rsid w:val="00244B64"/>
    <w:rsid w:val="00244D30"/>
    <w:rsid w:val="00245010"/>
    <w:rsid w:val="00245F9E"/>
    <w:rsid w:val="002462C3"/>
    <w:rsid w:val="00247627"/>
    <w:rsid w:val="00247820"/>
    <w:rsid w:val="00247C95"/>
    <w:rsid w:val="00250055"/>
    <w:rsid w:val="002500EA"/>
    <w:rsid w:val="00250170"/>
    <w:rsid w:val="00250342"/>
    <w:rsid w:val="0025085C"/>
    <w:rsid w:val="0025086E"/>
    <w:rsid w:val="00250888"/>
    <w:rsid w:val="00251273"/>
    <w:rsid w:val="00251BDB"/>
    <w:rsid w:val="00252245"/>
    <w:rsid w:val="0025263C"/>
    <w:rsid w:val="002531AC"/>
    <w:rsid w:val="002533D4"/>
    <w:rsid w:val="00254AD9"/>
    <w:rsid w:val="00254AE3"/>
    <w:rsid w:val="00254CA3"/>
    <w:rsid w:val="002569F7"/>
    <w:rsid w:val="00256C34"/>
    <w:rsid w:val="00256FAE"/>
    <w:rsid w:val="0025710D"/>
    <w:rsid w:val="002615B1"/>
    <w:rsid w:val="00261603"/>
    <w:rsid w:val="00261814"/>
    <w:rsid w:val="00261F79"/>
    <w:rsid w:val="00262753"/>
    <w:rsid w:val="00263F3B"/>
    <w:rsid w:val="002652B6"/>
    <w:rsid w:val="002653E5"/>
    <w:rsid w:val="002657C2"/>
    <w:rsid w:val="00265E1C"/>
    <w:rsid w:val="00266849"/>
    <w:rsid w:val="00267174"/>
    <w:rsid w:val="00267499"/>
    <w:rsid w:val="00267924"/>
    <w:rsid w:val="00267A24"/>
    <w:rsid w:val="00270EBB"/>
    <w:rsid w:val="00271467"/>
    <w:rsid w:val="00271663"/>
    <w:rsid w:val="00272125"/>
    <w:rsid w:val="0027290E"/>
    <w:rsid w:val="00272EAB"/>
    <w:rsid w:val="002739EB"/>
    <w:rsid w:val="002740C3"/>
    <w:rsid w:val="00275279"/>
    <w:rsid w:val="0027558E"/>
    <w:rsid w:val="002763E4"/>
    <w:rsid w:val="00277AB1"/>
    <w:rsid w:val="002809C2"/>
    <w:rsid w:val="00280A68"/>
    <w:rsid w:val="00280B78"/>
    <w:rsid w:val="002814F7"/>
    <w:rsid w:val="002841A2"/>
    <w:rsid w:val="0028438D"/>
    <w:rsid w:val="00284663"/>
    <w:rsid w:val="002849BD"/>
    <w:rsid w:val="0028664B"/>
    <w:rsid w:val="00286902"/>
    <w:rsid w:val="00286E46"/>
    <w:rsid w:val="00287B10"/>
    <w:rsid w:val="00287E84"/>
    <w:rsid w:val="0029222A"/>
    <w:rsid w:val="002922BF"/>
    <w:rsid w:val="00292639"/>
    <w:rsid w:val="00292AD7"/>
    <w:rsid w:val="00293B62"/>
    <w:rsid w:val="00293EF4"/>
    <w:rsid w:val="00293F0E"/>
    <w:rsid w:val="00295A70"/>
    <w:rsid w:val="00296E1C"/>
    <w:rsid w:val="00296EA5"/>
    <w:rsid w:val="002973C8"/>
    <w:rsid w:val="00297793"/>
    <w:rsid w:val="00297B05"/>
    <w:rsid w:val="002A018B"/>
    <w:rsid w:val="002A095D"/>
    <w:rsid w:val="002A0ACF"/>
    <w:rsid w:val="002A1D36"/>
    <w:rsid w:val="002A2D3B"/>
    <w:rsid w:val="002A40A2"/>
    <w:rsid w:val="002A447A"/>
    <w:rsid w:val="002A5C20"/>
    <w:rsid w:val="002A5E0C"/>
    <w:rsid w:val="002A66DE"/>
    <w:rsid w:val="002A7990"/>
    <w:rsid w:val="002B027A"/>
    <w:rsid w:val="002B0CDE"/>
    <w:rsid w:val="002B1B46"/>
    <w:rsid w:val="002B1FD7"/>
    <w:rsid w:val="002B29E4"/>
    <w:rsid w:val="002B2D2C"/>
    <w:rsid w:val="002B342F"/>
    <w:rsid w:val="002B3FAA"/>
    <w:rsid w:val="002B4DC0"/>
    <w:rsid w:val="002B578F"/>
    <w:rsid w:val="002B5BE7"/>
    <w:rsid w:val="002B5D11"/>
    <w:rsid w:val="002B5E8D"/>
    <w:rsid w:val="002B6BDD"/>
    <w:rsid w:val="002B6D2C"/>
    <w:rsid w:val="002B6EB4"/>
    <w:rsid w:val="002C01DD"/>
    <w:rsid w:val="002C09FC"/>
    <w:rsid w:val="002C0DE3"/>
    <w:rsid w:val="002C159D"/>
    <w:rsid w:val="002C184B"/>
    <w:rsid w:val="002C227C"/>
    <w:rsid w:val="002C2E4F"/>
    <w:rsid w:val="002C3E75"/>
    <w:rsid w:val="002C3ED8"/>
    <w:rsid w:val="002C50F3"/>
    <w:rsid w:val="002C5A70"/>
    <w:rsid w:val="002C6093"/>
    <w:rsid w:val="002C774C"/>
    <w:rsid w:val="002C78DD"/>
    <w:rsid w:val="002C7BD9"/>
    <w:rsid w:val="002D015E"/>
    <w:rsid w:val="002D0E4D"/>
    <w:rsid w:val="002D10DE"/>
    <w:rsid w:val="002D1363"/>
    <w:rsid w:val="002D18F3"/>
    <w:rsid w:val="002D1E22"/>
    <w:rsid w:val="002D25E1"/>
    <w:rsid w:val="002D2DEE"/>
    <w:rsid w:val="002D3957"/>
    <w:rsid w:val="002D3F4B"/>
    <w:rsid w:val="002D4D63"/>
    <w:rsid w:val="002D537A"/>
    <w:rsid w:val="002D55DC"/>
    <w:rsid w:val="002D56B1"/>
    <w:rsid w:val="002D5C28"/>
    <w:rsid w:val="002D6157"/>
    <w:rsid w:val="002D70EF"/>
    <w:rsid w:val="002E0941"/>
    <w:rsid w:val="002E1440"/>
    <w:rsid w:val="002E2350"/>
    <w:rsid w:val="002E301D"/>
    <w:rsid w:val="002E30B9"/>
    <w:rsid w:val="002E39B7"/>
    <w:rsid w:val="002E3FB1"/>
    <w:rsid w:val="002E4DFD"/>
    <w:rsid w:val="002E4F17"/>
    <w:rsid w:val="002E586D"/>
    <w:rsid w:val="002E6B81"/>
    <w:rsid w:val="002E72F3"/>
    <w:rsid w:val="002E78E3"/>
    <w:rsid w:val="002E7A36"/>
    <w:rsid w:val="002E7CB8"/>
    <w:rsid w:val="002F0206"/>
    <w:rsid w:val="002F034D"/>
    <w:rsid w:val="002F16C8"/>
    <w:rsid w:val="002F19B6"/>
    <w:rsid w:val="002F20ED"/>
    <w:rsid w:val="002F2A51"/>
    <w:rsid w:val="002F31A4"/>
    <w:rsid w:val="002F334F"/>
    <w:rsid w:val="002F3725"/>
    <w:rsid w:val="002F3F8D"/>
    <w:rsid w:val="002F4B03"/>
    <w:rsid w:val="002F4D19"/>
    <w:rsid w:val="002F4DC6"/>
    <w:rsid w:val="002F4DCC"/>
    <w:rsid w:val="002F656E"/>
    <w:rsid w:val="002F672D"/>
    <w:rsid w:val="002F7187"/>
    <w:rsid w:val="002F7735"/>
    <w:rsid w:val="002F7835"/>
    <w:rsid w:val="002F7C75"/>
    <w:rsid w:val="0030022B"/>
    <w:rsid w:val="003003CC"/>
    <w:rsid w:val="003013C0"/>
    <w:rsid w:val="003021F1"/>
    <w:rsid w:val="003024FA"/>
    <w:rsid w:val="003031BA"/>
    <w:rsid w:val="0030326C"/>
    <w:rsid w:val="00303DFC"/>
    <w:rsid w:val="00304020"/>
    <w:rsid w:val="003041A0"/>
    <w:rsid w:val="003047AB"/>
    <w:rsid w:val="00304999"/>
    <w:rsid w:val="003057C0"/>
    <w:rsid w:val="0030594E"/>
    <w:rsid w:val="00305C6D"/>
    <w:rsid w:val="00306431"/>
    <w:rsid w:val="003066D6"/>
    <w:rsid w:val="0030699A"/>
    <w:rsid w:val="00307225"/>
    <w:rsid w:val="00310492"/>
    <w:rsid w:val="003105B5"/>
    <w:rsid w:val="00310B2C"/>
    <w:rsid w:val="0031119D"/>
    <w:rsid w:val="0031197B"/>
    <w:rsid w:val="00312108"/>
    <w:rsid w:val="00312A50"/>
    <w:rsid w:val="003138E8"/>
    <w:rsid w:val="0031394C"/>
    <w:rsid w:val="00314071"/>
    <w:rsid w:val="003142B0"/>
    <w:rsid w:val="00315A49"/>
    <w:rsid w:val="00316290"/>
    <w:rsid w:val="003163AB"/>
    <w:rsid w:val="003165F3"/>
    <w:rsid w:val="00316DC3"/>
    <w:rsid w:val="00317845"/>
    <w:rsid w:val="00320179"/>
    <w:rsid w:val="00320776"/>
    <w:rsid w:val="00320A44"/>
    <w:rsid w:val="00321C56"/>
    <w:rsid w:val="003228FC"/>
    <w:rsid w:val="003232DF"/>
    <w:rsid w:val="0032389F"/>
    <w:rsid w:val="00325886"/>
    <w:rsid w:val="00325B2D"/>
    <w:rsid w:val="00326A11"/>
    <w:rsid w:val="0032758A"/>
    <w:rsid w:val="00327FE4"/>
    <w:rsid w:val="00330550"/>
    <w:rsid w:val="00330807"/>
    <w:rsid w:val="0033202D"/>
    <w:rsid w:val="00332127"/>
    <w:rsid w:val="00332C4B"/>
    <w:rsid w:val="00332C9F"/>
    <w:rsid w:val="00333225"/>
    <w:rsid w:val="0033327E"/>
    <w:rsid w:val="003341C1"/>
    <w:rsid w:val="00334244"/>
    <w:rsid w:val="00334F5A"/>
    <w:rsid w:val="003351B5"/>
    <w:rsid w:val="003352D8"/>
    <w:rsid w:val="003353E4"/>
    <w:rsid w:val="003354C8"/>
    <w:rsid w:val="00335645"/>
    <w:rsid w:val="00335697"/>
    <w:rsid w:val="00335B18"/>
    <w:rsid w:val="00335F0D"/>
    <w:rsid w:val="00335F17"/>
    <w:rsid w:val="00336532"/>
    <w:rsid w:val="0033669D"/>
    <w:rsid w:val="00336C8E"/>
    <w:rsid w:val="00337013"/>
    <w:rsid w:val="00337531"/>
    <w:rsid w:val="00337D97"/>
    <w:rsid w:val="00340391"/>
    <w:rsid w:val="003406E7"/>
    <w:rsid w:val="003407D0"/>
    <w:rsid w:val="00340D5F"/>
    <w:rsid w:val="00340DC5"/>
    <w:rsid w:val="00341A3D"/>
    <w:rsid w:val="00342037"/>
    <w:rsid w:val="003428CE"/>
    <w:rsid w:val="00342CF8"/>
    <w:rsid w:val="00343267"/>
    <w:rsid w:val="00343E4A"/>
    <w:rsid w:val="0034457A"/>
    <w:rsid w:val="00344F57"/>
    <w:rsid w:val="00345391"/>
    <w:rsid w:val="003464D9"/>
    <w:rsid w:val="00346604"/>
    <w:rsid w:val="0034677A"/>
    <w:rsid w:val="00347EAE"/>
    <w:rsid w:val="0035057F"/>
    <w:rsid w:val="003528DF"/>
    <w:rsid w:val="00352E25"/>
    <w:rsid w:val="003545A3"/>
    <w:rsid w:val="00355557"/>
    <w:rsid w:val="00355BA1"/>
    <w:rsid w:val="00356658"/>
    <w:rsid w:val="00356FCA"/>
    <w:rsid w:val="003570D8"/>
    <w:rsid w:val="00357C23"/>
    <w:rsid w:val="00357FCB"/>
    <w:rsid w:val="00360A80"/>
    <w:rsid w:val="00360CF1"/>
    <w:rsid w:val="00361CD7"/>
    <w:rsid w:val="00361F82"/>
    <w:rsid w:val="003622FB"/>
    <w:rsid w:val="00362881"/>
    <w:rsid w:val="003632B0"/>
    <w:rsid w:val="003633FC"/>
    <w:rsid w:val="00363F18"/>
    <w:rsid w:val="00364580"/>
    <w:rsid w:val="00365386"/>
    <w:rsid w:val="00366B39"/>
    <w:rsid w:val="00366D53"/>
    <w:rsid w:val="0036707E"/>
    <w:rsid w:val="0036753E"/>
    <w:rsid w:val="00367711"/>
    <w:rsid w:val="00367EED"/>
    <w:rsid w:val="00370276"/>
    <w:rsid w:val="00370B6F"/>
    <w:rsid w:val="00371A04"/>
    <w:rsid w:val="00371E96"/>
    <w:rsid w:val="0037285F"/>
    <w:rsid w:val="00372A32"/>
    <w:rsid w:val="00372CF9"/>
    <w:rsid w:val="003745FF"/>
    <w:rsid w:val="00374AEC"/>
    <w:rsid w:val="00374B89"/>
    <w:rsid w:val="00375065"/>
    <w:rsid w:val="0037531F"/>
    <w:rsid w:val="0037566A"/>
    <w:rsid w:val="003764DD"/>
    <w:rsid w:val="00376A80"/>
    <w:rsid w:val="00376B4E"/>
    <w:rsid w:val="003775DA"/>
    <w:rsid w:val="00377C56"/>
    <w:rsid w:val="00380B3C"/>
    <w:rsid w:val="00381CD7"/>
    <w:rsid w:val="00381D34"/>
    <w:rsid w:val="003827F5"/>
    <w:rsid w:val="00382F07"/>
    <w:rsid w:val="0038333B"/>
    <w:rsid w:val="003834EA"/>
    <w:rsid w:val="00383686"/>
    <w:rsid w:val="00383C55"/>
    <w:rsid w:val="00384497"/>
    <w:rsid w:val="003844D8"/>
    <w:rsid w:val="00384582"/>
    <w:rsid w:val="00384E48"/>
    <w:rsid w:val="003867F8"/>
    <w:rsid w:val="00386A75"/>
    <w:rsid w:val="00386D9B"/>
    <w:rsid w:val="003871A7"/>
    <w:rsid w:val="00387B4A"/>
    <w:rsid w:val="0039094D"/>
    <w:rsid w:val="00390C8F"/>
    <w:rsid w:val="0039190C"/>
    <w:rsid w:val="003928C1"/>
    <w:rsid w:val="00392E46"/>
    <w:rsid w:val="00393094"/>
    <w:rsid w:val="0039347D"/>
    <w:rsid w:val="00393D8F"/>
    <w:rsid w:val="00393DB2"/>
    <w:rsid w:val="00394005"/>
    <w:rsid w:val="00394853"/>
    <w:rsid w:val="00394A9A"/>
    <w:rsid w:val="00394D84"/>
    <w:rsid w:val="00395033"/>
    <w:rsid w:val="003955EA"/>
    <w:rsid w:val="003969D2"/>
    <w:rsid w:val="00396FC5"/>
    <w:rsid w:val="00397221"/>
    <w:rsid w:val="00397297"/>
    <w:rsid w:val="003A0067"/>
    <w:rsid w:val="003A0DE2"/>
    <w:rsid w:val="003A175B"/>
    <w:rsid w:val="003A211E"/>
    <w:rsid w:val="003A2ADC"/>
    <w:rsid w:val="003A2DA3"/>
    <w:rsid w:val="003A2F14"/>
    <w:rsid w:val="003A32BE"/>
    <w:rsid w:val="003A3FA3"/>
    <w:rsid w:val="003A58A9"/>
    <w:rsid w:val="003A5958"/>
    <w:rsid w:val="003A6DBE"/>
    <w:rsid w:val="003A7179"/>
    <w:rsid w:val="003A73A4"/>
    <w:rsid w:val="003A7790"/>
    <w:rsid w:val="003B028B"/>
    <w:rsid w:val="003B2482"/>
    <w:rsid w:val="003B2C01"/>
    <w:rsid w:val="003B4059"/>
    <w:rsid w:val="003B5597"/>
    <w:rsid w:val="003B56D6"/>
    <w:rsid w:val="003B5B7C"/>
    <w:rsid w:val="003B6133"/>
    <w:rsid w:val="003B68E7"/>
    <w:rsid w:val="003B7597"/>
    <w:rsid w:val="003C025F"/>
    <w:rsid w:val="003C03D4"/>
    <w:rsid w:val="003C070C"/>
    <w:rsid w:val="003C09AA"/>
    <w:rsid w:val="003C0F03"/>
    <w:rsid w:val="003C1000"/>
    <w:rsid w:val="003C184D"/>
    <w:rsid w:val="003C2F25"/>
    <w:rsid w:val="003C3BF0"/>
    <w:rsid w:val="003C3C8B"/>
    <w:rsid w:val="003C4367"/>
    <w:rsid w:val="003C44E4"/>
    <w:rsid w:val="003C47F9"/>
    <w:rsid w:val="003C4CF3"/>
    <w:rsid w:val="003C50C6"/>
    <w:rsid w:val="003C5974"/>
    <w:rsid w:val="003C5B2B"/>
    <w:rsid w:val="003C5F90"/>
    <w:rsid w:val="003C60EA"/>
    <w:rsid w:val="003C66A9"/>
    <w:rsid w:val="003C69D3"/>
    <w:rsid w:val="003C6AE5"/>
    <w:rsid w:val="003C6EE8"/>
    <w:rsid w:val="003C75BA"/>
    <w:rsid w:val="003C7F57"/>
    <w:rsid w:val="003D0052"/>
    <w:rsid w:val="003D0189"/>
    <w:rsid w:val="003D06C4"/>
    <w:rsid w:val="003D161A"/>
    <w:rsid w:val="003D1691"/>
    <w:rsid w:val="003D1EE4"/>
    <w:rsid w:val="003D2946"/>
    <w:rsid w:val="003D2A1B"/>
    <w:rsid w:val="003D2E64"/>
    <w:rsid w:val="003D34B6"/>
    <w:rsid w:val="003D3739"/>
    <w:rsid w:val="003D4C36"/>
    <w:rsid w:val="003D4E51"/>
    <w:rsid w:val="003D5230"/>
    <w:rsid w:val="003D5446"/>
    <w:rsid w:val="003D5481"/>
    <w:rsid w:val="003D5B10"/>
    <w:rsid w:val="003D5B6D"/>
    <w:rsid w:val="003D7791"/>
    <w:rsid w:val="003E11F0"/>
    <w:rsid w:val="003E1786"/>
    <w:rsid w:val="003E1950"/>
    <w:rsid w:val="003E2F55"/>
    <w:rsid w:val="003E33DB"/>
    <w:rsid w:val="003E495D"/>
    <w:rsid w:val="003E4B97"/>
    <w:rsid w:val="003E537F"/>
    <w:rsid w:val="003E557D"/>
    <w:rsid w:val="003E640C"/>
    <w:rsid w:val="003E6661"/>
    <w:rsid w:val="003E6F8E"/>
    <w:rsid w:val="003F0809"/>
    <w:rsid w:val="003F1E03"/>
    <w:rsid w:val="003F211B"/>
    <w:rsid w:val="003F253C"/>
    <w:rsid w:val="003F2AFC"/>
    <w:rsid w:val="003F2CC4"/>
    <w:rsid w:val="003F353F"/>
    <w:rsid w:val="003F3979"/>
    <w:rsid w:val="003F3AC8"/>
    <w:rsid w:val="003F3FCE"/>
    <w:rsid w:val="003F554F"/>
    <w:rsid w:val="003F55F8"/>
    <w:rsid w:val="003F5D70"/>
    <w:rsid w:val="003F6457"/>
    <w:rsid w:val="003F6564"/>
    <w:rsid w:val="003F65FA"/>
    <w:rsid w:val="003F73F9"/>
    <w:rsid w:val="003F760B"/>
    <w:rsid w:val="003F762B"/>
    <w:rsid w:val="003F7F91"/>
    <w:rsid w:val="0040051B"/>
    <w:rsid w:val="00400C44"/>
    <w:rsid w:val="00401276"/>
    <w:rsid w:val="004019BF"/>
    <w:rsid w:val="0040261A"/>
    <w:rsid w:val="00402FE6"/>
    <w:rsid w:val="0040301D"/>
    <w:rsid w:val="0040370C"/>
    <w:rsid w:val="00403B39"/>
    <w:rsid w:val="0040478A"/>
    <w:rsid w:val="00405032"/>
    <w:rsid w:val="0040546D"/>
    <w:rsid w:val="004054C8"/>
    <w:rsid w:val="0040601D"/>
    <w:rsid w:val="00406347"/>
    <w:rsid w:val="004071B4"/>
    <w:rsid w:val="004072C1"/>
    <w:rsid w:val="00407489"/>
    <w:rsid w:val="00407AB5"/>
    <w:rsid w:val="00410273"/>
    <w:rsid w:val="0041077F"/>
    <w:rsid w:val="00411584"/>
    <w:rsid w:val="00411DCF"/>
    <w:rsid w:val="0041244A"/>
    <w:rsid w:val="004124FC"/>
    <w:rsid w:val="00412CA5"/>
    <w:rsid w:val="00413E54"/>
    <w:rsid w:val="004148C0"/>
    <w:rsid w:val="0041570E"/>
    <w:rsid w:val="00416AF3"/>
    <w:rsid w:val="004170C3"/>
    <w:rsid w:val="0041734E"/>
    <w:rsid w:val="00417FAF"/>
    <w:rsid w:val="00420502"/>
    <w:rsid w:val="00420CD2"/>
    <w:rsid w:val="00421169"/>
    <w:rsid w:val="00422F0D"/>
    <w:rsid w:val="004235EB"/>
    <w:rsid w:val="004239BA"/>
    <w:rsid w:val="00423D31"/>
    <w:rsid w:val="00423DE3"/>
    <w:rsid w:val="0042441F"/>
    <w:rsid w:val="00424DEB"/>
    <w:rsid w:val="00424F35"/>
    <w:rsid w:val="004254C1"/>
    <w:rsid w:val="00426195"/>
    <w:rsid w:val="004262A8"/>
    <w:rsid w:val="004265EB"/>
    <w:rsid w:val="004269DC"/>
    <w:rsid w:val="004314CB"/>
    <w:rsid w:val="004314F0"/>
    <w:rsid w:val="00431BAD"/>
    <w:rsid w:val="00432135"/>
    <w:rsid w:val="0043291D"/>
    <w:rsid w:val="00432A59"/>
    <w:rsid w:val="00432C3A"/>
    <w:rsid w:val="00433356"/>
    <w:rsid w:val="00434936"/>
    <w:rsid w:val="00434E6C"/>
    <w:rsid w:val="004357C5"/>
    <w:rsid w:val="00436E66"/>
    <w:rsid w:val="00436EDA"/>
    <w:rsid w:val="004370CE"/>
    <w:rsid w:val="004379F4"/>
    <w:rsid w:val="0044031E"/>
    <w:rsid w:val="004409D9"/>
    <w:rsid w:val="0044127B"/>
    <w:rsid w:val="0044206B"/>
    <w:rsid w:val="00442A81"/>
    <w:rsid w:val="00442AA9"/>
    <w:rsid w:val="00442B0E"/>
    <w:rsid w:val="00442DB0"/>
    <w:rsid w:val="00443830"/>
    <w:rsid w:val="00444196"/>
    <w:rsid w:val="004445E5"/>
    <w:rsid w:val="00445850"/>
    <w:rsid w:val="00446FDA"/>
    <w:rsid w:val="004500BD"/>
    <w:rsid w:val="0045044D"/>
    <w:rsid w:val="00450637"/>
    <w:rsid w:val="00451190"/>
    <w:rsid w:val="00455134"/>
    <w:rsid w:val="00455915"/>
    <w:rsid w:val="00455BD6"/>
    <w:rsid w:val="00455F6F"/>
    <w:rsid w:val="0045608C"/>
    <w:rsid w:val="00456697"/>
    <w:rsid w:val="0045675A"/>
    <w:rsid w:val="00457BEB"/>
    <w:rsid w:val="004602F0"/>
    <w:rsid w:val="004608D7"/>
    <w:rsid w:val="00460973"/>
    <w:rsid w:val="00460D45"/>
    <w:rsid w:val="00461AE2"/>
    <w:rsid w:val="00462C07"/>
    <w:rsid w:val="00462C53"/>
    <w:rsid w:val="00463C25"/>
    <w:rsid w:val="00463D9F"/>
    <w:rsid w:val="00464196"/>
    <w:rsid w:val="00464229"/>
    <w:rsid w:val="0046549D"/>
    <w:rsid w:val="0046567A"/>
    <w:rsid w:val="004657F0"/>
    <w:rsid w:val="00466147"/>
    <w:rsid w:val="00466BC2"/>
    <w:rsid w:val="00466F3E"/>
    <w:rsid w:val="00466FFF"/>
    <w:rsid w:val="0046714D"/>
    <w:rsid w:val="00467660"/>
    <w:rsid w:val="00470076"/>
    <w:rsid w:val="00470807"/>
    <w:rsid w:val="00470DF5"/>
    <w:rsid w:val="004715A2"/>
    <w:rsid w:val="00471BC4"/>
    <w:rsid w:val="00472018"/>
    <w:rsid w:val="00472B30"/>
    <w:rsid w:val="00472F70"/>
    <w:rsid w:val="004738C7"/>
    <w:rsid w:val="00473B5F"/>
    <w:rsid w:val="00473DB4"/>
    <w:rsid w:val="00474927"/>
    <w:rsid w:val="0047587A"/>
    <w:rsid w:val="00475E47"/>
    <w:rsid w:val="00475EEA"/>
    <w:rsid w:val="00476207"/>
    <w:rsid w:val="004767B9"/>
    <w:rsid w:val="004768F9"/>
    <w:rsid w:val="00477932"/>
    <w:rsid w:val="00480B9F"/>
    <w:rsid w:val="00481297"/>
    <w:rsid w:val="004814C3"/>
    <w:rsid w:val="00481676"/>
    <w:rsid w:val="0048169F"/>
    <w:rsid w:val="00481718"/>
    <w:rsid w:val="0048344D"/>
    <w:rsid w:val="00484C6A"/>
    <w:rsid w:val="0048556A"/>
    <w:rsid w:val="00485872"/>
    <w:rsid w:val="00485F85"/>
    <w:rsid w:val="00487FA6"/>
    <w:rsid w:val="00490CD1"/>
    <w:rsid w:val="00491EB2"/>
    <w:rsid w:val="004921D7"/>
    <w:rsid w:val="004924DA"/>
    <w:rsid w:val="00493FAB"/>
    <w:rsid w:val="004944A4"/>
    <w:rsid w:val="00494689"/>
    <w:rsid w:val="00494E92"/>
    <w:rsid w:val="00494F60"/>
    <w:rsid w:val="004954AF"/>
    <w:rsid w:val="004956E2"/>
    <w:rsid w:val="004957A2"/>
    <w:rsid w:val="00496270"/>
    <w:rsid w:val="004963CC"/>
    <w:rsid w:val="00497275"/>
    <w:rsid w:val="00497CCE"/>
    <w:rsid w:val="00497EBF"/>
    <w:rsid w:val="004A13DE"/>
    <w:rsid w:val="004A238C"/>
    <w:rsid w:val="004A2D67"/>
    <w:rsid w:val="004A38AD"/>
    <w:rsid w:val="004A3B1B"/>
    <w:rsid w:val="004A3DA3"/>
    <w:rsid w:val="004A3E88"/>
    <w:rsid w:val="004A403B"/>
    <w:rsid w:val="004A41A3"/>
    <w:rsid w:val="004A443A"/>
    <w:rsid w:val="004A48F0"/>
    <w:rsid w:val="004A510F"/>
    <w:rsid w:val="004A5225"/>
    <w:rsid w:val="004A6498"/>
    <w:rsid w:val="004A6892"/>
    <w:rsid w:val="004A7E2E"/>
    <w:rsid w:val="004A7FF9"/>
    <w:rsid w:val="004B1158"/>
    <w:rsid w:val="004B1584"/>
    <w:rsid w:val="004B1CCD"/>
    <w:rsid w:val="004B21FF"/>
    <w:rsid w:val="004B2D6F"/>
    <w:rsid w:val="004B316F"/>
    <w:rsid w:val="004B3A60"/>
    <w:rsid w:val="004B3BA5"/>
    <w:rsid w:val="004B4037"/>
    <w:rsid w:val="004B4197"/>
    <w:rsid w:val="004B6111"/>
    <w:rsid w:val="004B6905"/>
    <w:rsid w:val="004B6B29"/>
    <w:rsid w:val="004B71DB"/>
    <w:rsid w:val="004C0BD7"/>
    <w:rsid w:val="004C1782"/>
    <w:rsid w:val="004C186A"/>
    <w:rsid w:val="004C3310"/>
    <w:rsid w:val="004C3581"/>
    <w:rsid w:val="004C3CBF"/>
    <w:rsid w:val="004C48E5"/>
    <w:rsid w:val="004C4E9B"/>
    <w:rsid w:val="004C5016"/>
    <w:rsid w:val="004C5465"/>
    <w:rsid w:val="004C5E52"/>
    <w:rsid w:val="004C61D1"/>
    <w:rsid w:val="004C69AD"/>
    <w:rsid w:val="004C6E16"/>
    <w:rsid w:val="004C7BD1"/>
    <w:rsid w:val="004C7DC5"/>
    <w:rsid w:val="004C7E60"/>
    <w:rsid w:val="004D020B"/>
    <w:rsid w:val="004D09E7"/>
    <w:rsid w:val="004D0AF4"/>
    <w:rsid w:val="004D1D0F"/>
    <w:rsid w:val="004D1E83"/>
    <w:rsid w:val="004D1E94"/>
    <w:rsid w:val="004D21E2"/>
    <w:rsid w:val="004D2820"/>
    <w:rsid w:val="004D34D2"/>
    <w:rsid w:val="004D3763"/>
    <w:rsid w:val="004D523A"/>
    <w:rsid w:val="004D5385"/>
    <w:rsid w:val="004D59D8"/>
    <w:rsid w:val="004D690B"/>
    <w:rsid w:val="004D6E5F"/>
    <w:rsid w:val="004D73ED"/>
    <w:rsid w:val="004D7A0A"/>
    <w:rsid w:val="004D7C18"/>
    <w:rsid w:val="004E007A"/>
    <w:rsid w:val="004E0939"/>
    <w:rsid w:val="004E1517"/>
    <w:rsid w:val="004E1E46"/>
    <w:rsid w:val="004E213C"/>
    <w:rsid w:val="004E2273"/>
    <w:rsid w:val="004E23BF"/>
    <w:rsid w:val="004E2DE2"/>
    <w:rsid w:val="004E38A2"/>
    <w:rsid w:val="004E4719"/>
    <w:rsid w:val="004E4DCC"/>
    <w:rsid w:val="004E5A4F"/>
    <w:rsid w:val="004E6068"/>
    <w:rsid w:val="004E6684"/>
    <w:rsid w:val="004E673E"/>
    <w:rsid w:val="004E695A"/>
    <w:rsid w:val="004E6ABB"/>
    <w:rsid w:val="004E73B6"/>
    <w:rsid w:val="004E75D7"/>
    <w:rsid w:val="004F00A3"/>
    <w:rsid w:val="004F0526"/>
    <w:rsid w:val="004F2234"/>
    <w:rsid w:val="004F2A64"/>
    <w:rsid w:val="004F36D4"/>
    <w:rsid w:val="004F3FE8"/>
    <w:rsid w:val="004F4B89"/>
    <w:rsid w:val="004F5A4E"/>
    <w:rsid w:val="004F6017"/>
    <w:rsid w:val="004F64A6"/>
    <w:rsid w:val="004F6C34"/>
    <w:rsid w:val="005000C2"/>
    <w:rsid w:val="0050078B"/>
    <w:rsid w:val="00500D93"/>
    <w:rsid w:val="00501101"/>
    <w:rsid w:val="005022BF"/>
    <w:rsid w:val="005023B0"/>
    <w:rsid w:val="005028DF"/>
    <w:rsid w:val="00502C76"/>
    <w:rsid w:val="00502DC3"/>
    <w:rsid w:val="00504006"/>
    <w:rsid w:val="005056AC"/>
    <w:rsid w:val="00506524"/>
    <w:rsid w:val="00506E2E"/>
    <w:rsid w:val="0050767D"/>
    <w:rsid w:val="0050774C"/>
    <w:rsid w:val="005078DE"/>
    <w:rsid w:val="00507A38"/>
    <w:rsid w:val="00507F0B"/>
    <w:rsid w:val="005108A3"/>
    <w:rsid w:val="005115B5"/>
    <w:rsid w:val="00511731"/>
    <w:rsid w:val="00512009"/>
    <w:rsid w:val="00512A56"/>
    <w:rsid w:val="00512D12"/>
    <w:rsid w:val="005130CD"/>
    <w:rsid w:val="005139E4"/>
    <w:rsid w:val="00513F0A"/>
    <w:rsid w:val="0051439F"/>
    <w:rsid w:val="005152B6"/>
    <w:rsid w:val="0051567F"/>
    <w:rsid w:val="005165B7"/>
    <w:rsid w:val="005176DE"/>
    <w:rsid w:val="0052057F"/>
    <w:rsid w:val="00520617"/>
    <w:rsid w:val="00521EB4"/>
    <w:rsid w:val="0052213F"/>
    <w:rsid w:val="00522D25"/>
    <w:rsid w:val="00523287"/>
    <w:rsid w:val="0052481E"/>
    <w:rsid w:val="0052489F"/>
    <w:rsid w:val="00524F1B"/>
    <w:rsid w:val="005253D6"/>
    <w:rsid w:val="0052589C"/>
    <w:rsid w:val="00526B43"/>
    <w:rsid w:val="00526F9C"/>
    <w:rsid w:val="00530505"/>
    <w:rsid w:val="00530F17"/>
    <w:rsid w:val="00531799"/>
    <w:rsid w:val="005317F7"/>
    <w:rsid w:val="005318FA"/>
    <w:rsid w:val="00531E5D"/>
    <w:rsid w:val="00532054"/>
    <w:rsid w:val="00532152"/>
    <w:rsid w:val="005330B2"/>
    <w:rsid w:val="00533B45"/>
    <w:rsid w:val="00534926"/>
    <w:rsid w:val="005358B3"/>
    <w:rsid w:val="005365F5"/>
    <w:rsid w:val="005374C0"/>
    <w:rsid w:val="005379EE"/>
    <w:rsid w:val="005404EC"/>
    <w:rsid w:val="005406F1"/>
    <w:rsid w:val="00540E16"/>
    <w:rsid w:val="0054103A"/>
    <w:rsid w:val="005417B2"/>
    <w:rsid w:val="00541C84"/>
    <w:rsid w:val="0054267D"/>
    <w:rsid w:val="005427DE"/>
    <w:rsid w:val="005448DD"/>
    <w:rsid w:val="00544C9B"/>
    <w:rsid w:val="00545AD1"/>
    <w:rsid w:val="00546CFB"/>
    <w:rsid w:val="005477FE"/>
    <w:rsid w:val="005500C5"/>
    <w:rsid w:val="00550A0E"/>
    <w:rsid w:val="00550CD5"/>
    <w:rsid w:val="005518BD"/>
    <w:rsid w:val="005520FC"/>
    <w:rsid w:val="005522E0"/>
    <w:rsid w:val="00552963"/>
    <w:rsid w:val="00552D39"/>
    <w:rsid w:val="00554572"/>
    <w:rsid w:val="00554BC3"/>
    <w:rsid w:val="00554ED9"/>
    <w:rsid w:val="00555B26"/>
    <w:rsid w:val="00555EEC"/>
    <w:rsid w:val="00556A1A"/>
    <w:rsid w:val="005576CF"/>
    <w:rsid w:val="0055779C"/>
    <w:rsid w:val="00557C2D"/>
    <w:rsid w:val="00557F0B"/>
    <w:rsid w:val="005611DB"/>
    <w:rsid w:val="00562725"/>
    <w:rsid w:val="005635F7"/>
    <w:rsid w:val="00563BA3"/>
    <w:rsid w:val="00564128"/>
    <w:rsid w:val="00566541"/>
    <w:rsid w:val="00566E2A"/>
    <w:rsid w:val="00567034"/>
    <w:rsid w:val="00567268"/>
    <w:rsid w:val="00570535"/>
    <w:rsid w:val="00571E43"/>
    <w:rsid w:val="0057204A"/>
    <w:rsid w:val="0057228F"/>
    <w:rsid w:val="005724D1"/>
    <w:rsid w:val="005733C9"/>
    <w:rsid w:val="005735CA"/>
    <w:rsid w:val="005739CD"/>
    <w:rsid w:val="00573C9B"/>
    <w:rsid w:val="00573E08"/>
    <w:rsid w:val="00574F40"/>
    <w:rsid w:val="0057564D"/>
    <w:rsid w:val="00576A2C"/>
    <w:rsid w:val="00576D75"/>
    <w:rsid w:val="00577BB4"/>
    <w:rsid w:val="0058091E"/>
    <w:rsid w:val="00580A59"/>
    <w:rsid w:val="00580E0C"/>
    <w:rsid w:val="00580EC4"/>
    <w:rsid w:val="00581AEC"/>
    <w:rsid w:val="0058231E"/>
    <w:rsid w:val="00582725"/>
    <w:rsid w:val="0058331F"/>
    <w:rsid w:val="00583360"/>
    <w:rsid w:val="00583B5F"/>
    <w:rsid w:val="00583EBC"/>
    <w:rsid w:val="005841CD"/>
    <w:rsid w:val="00584745"/>
    <w:rsid w:val="005847AC"/>
    <w:rsid w:val="00585037"/>
    <w:rsid w:val="00585321"/>
    <w:rsid w:val="00587279"/>
    <w:rsid w:val="005900B8"/>
    <w:rsid w:val="0059053E"/>
    <w:rsid w:val="00591173"/>
    <w:rsid w:val="00591619"/>
    <w:rsid w:val="005919AC"/>
    <w:rsid w:val="00591AE1"/>
    <w:rsid w:val="00592298"/>
    <w:rsid w:val="00592355"/>
    <w:rsid w:val="00592D7C"/>
    <w:rsid w:val="0059338B"/>
    <w:rsid w:val="005938BF"/>
    <w:rsid w:val="00593CCD"/>
    <w:rsid w:val="00594313"/>
    <w:rsid w:val="005961C2"/>
    <w:rsid w:val="00596395"/>
    <w:rsid w:val="00596712"/>
    <w:rsid w:val="005971D8"/>
    <w:rsid w:val="0059788C"/>
    <w:rsid w:val="005978E3"/>
    <w:rsid w:val="00597D7A"/>
    <w:rsid w:val="005A0DE6"/>
    <w:rsid w:val="005A10CB"/>
    <w:rsid w:val="005A18DB"/>
    <w:rsid w:val="005A1B3F"/>
    <w:rsid w:val="005A1F8E"/>
    <w:rsid w:val="005A2729"/>
    <w:rsid w:val="005A3139"/>
    <w:rsid w:val="005A36DD"/>
    <w:rsid w:val="005A4573"/>
    <w:rsid w:val="005A5074"/>
    <w:rsid w:val="005A612E"/>
    <w:rsid w:val="005A68BD"/>
    <w:rsid w:val="005A69C6"/>
    <w:rsid w:val="005B02AD"/>
    <w:rsid w:val="005B07C0"/>
    <w:rsid w:val="005B1D77"/>
    <w:rsid w:val="005B22B8"/>
    <w:rsid w:val="005B278E"/>
    <w:rsid w:val="005B2A41"/>
    <w:rsid w:val="005B3424"/>
    <w:rsid w:val="005B4E8D"/>
    <w:rsid w:val="005B731D"/>
    <w:rsid w:val="005B77C3"/>
    <w:rsid w:val="005C11C3"/>
    <w:rsid w:val="005C1A69"/>
    <w:rsid w:val="005C1F44"/>
    <w:rsid w:val="005C1FB8"/>
    <w:rsid w:val="005C2114"/>
    <w:rsid w:val="005C212D"/>
    <w:rsid w:val="005C28DC"/>
    <w:rsid w:val="005C3193"/>
    <w:rsid w:val="005C3299"/>
    <w:rsid w:val="005C45BA"/>
    <w:rsid w:val="005C5171"/>
    <w:rsid w:val="005C532F"/>
    <w:rsid w:val="005C57CE"/>
    <w:rsid w:val="005C5D7B"/>
    <w:rsid w:val="005C6885"/>
    <w:rsid w:val="005C6FE0"/>
    <w:rsid w:val="005C71E3"/>
    <w:rsid w:val="005C72A8"/>
    <w:rsid w:val="005C7FE9"/>
    <w:rsid w:val="005D0335"/>
    <w:rsid w:val="005D08B9"/>
    <w:rsid w:val="005D0DB4"/>
    <w:rsid w:val="005D75F5"/>
    <w:rsid w:val="005D7A4D"/>
    <w:rsid w:val="005D7A7F"/>
    <w:rsid w:val="005D7AB4"/>
    <w:rsid w:val="005D7F0C"/>
    <w:rsid w:val="005E0350"/>
    <w:rsid w:val="005E052C"/>
    <w:rsid w:val="005E0546"/>
    <w:rsid w:val="005E0E2A"/>
    <w:rsid w:val="005E132D"/>
    <w:rsid w:val="005E19E6"/>
    <w:rsid w:val="005E1B80"/>
    <w:rsid w:val="005E2A35"/>
    <w:rsid w:val="005E2CAD"/>
    <w:rsid w:val="005E30FE"/>
    <w:rsid w:val="005E3CEE"/>
    <w:rsid w:val="005E3F28"/>
    <w:rsid w:val="005E486D"/>
    <w:rsid w:val="005E4A1D"/>
    <w:rsid w:val="005E61D3"/>
    <w:rsid w:val="005E6907"/>
    <w:rsid w:val="005E6B37"/>
    <w:rsid w:val="005E7244"/>
    <w:rsid w:val="005E7352"/>
    <w:rsid w:val="005E73BA"/>
    <w:rsid w:val="005F0BF5"/>
    <w:rsid w:val="005F0DD3"/>
    <w:rsid w:val="005F1DEE"/>
    <w:rsid w:val="005F358A"/>
    <w:rsid w:val="005F36E7"/>
    <w:rsid w:val="005F3D44"/>
    <w:rsid w:val="005F3DF8"/>
    <w:rsid w:val="005F49F0"/>
    <w:rsid w:val="005F4A2A"/>
    <w:rsid w:val="005F5355"/>
    <w:rsid w:val="005F553D"/>
    <w:rsid w:val="005F5FF5"/>
    <w:rsid w:val="005F665E"/>
    <w:rsid w:val="005F73BF"/>
    <w:rsid w:val="005F7821"/>
    <w:rsid w:val="00600DD0"/>
    <w:rsid w:val="00600F9B"/>
    <w:rsid w:val="00601A1B"/>
    <w:rsid w:val="00601D9C"/>
    <w:rsid w:val="0060207F"/>
    <w:rsid w:val="00602B71"/>
    <w:rsid w:val="00602BE4"/>
    <w:rsid w:val="00603C4B"/>
    <w:rsid w:val="00603CC8"/>
    <w:rsid w:val="00603D7A"/>
    <w:rsid w:val="00603EF3"/>
    <w:rsid w:val="006043BD"/>
    <w:rsid w:val="00605B3F"/>
    <w:rsid w:val="00605BEF"/>
    <w:rsid w:val="00605DFA"/>
    <w:rsid w:val="006065C3"/>
    <w:rsid w:val="006066F1"/>
    <w:rsid w:val="00606872"/>
    <w:rsid w:val="006069AE"/>
    <w:rsid w:val="006075CB"/>
    <w:rsid w:val="00607693"/>
    <w:rsid w:val="00607869"/>
    <w:rsid w:val="00607ECC"/>
    <w:rsid w:val="0061071A"/>
    <w:rsid w:val="00610805"/>
    <w:rsid w:val="0061137B"/>
    <w:rsid w:val="00611811"/>
    <w:rsid w:val="00611972"/>
    <w:rsid w:val="00611ED3"/>
    <w:rsid w:val="00612BD9"/>
    <w:rsid w:val="006131F4"/>
    <w:rsid w:val="006137CC"/>
    <w:rsid w:val="00614354"/>
    <w:rsid w:val="00614985"/>
    <w:rsid w:val="00614EBC"/>
    <w:rsid w:val="00615D08"/>
    <w:rsid w:val="00615D23"/>
    <w:rsid w:val="006160F5"/>
    <w:rsid w:val="00616BE2"/>
    <w:rsid w:val="00616C16"/>
    <w:rsid w:val="0061789A"/>
    <w:rsid w:val="00620B16"/>
    <w:rsid w:val="006211F2"/>
    <w:rsid w:val="006214CD"/>
    <w:rsid w:val="006215F8"/>
    <w:rsid w:val="006215FE"/>
    <w:rsid w:val="00622061"/>
    <w:rsid w:val="00622512"/>
    <w:rsid w:val="0062296A"/>
    <w:rsid w:val="00624ECC"/>
    <w:rsid w:val="00624F8F"/>
    <w:rsid w:val="006257D6"/>
    <w:rsid w:val="006262F3"/>
    <w:rsid w:val="00626F34"/>
    <w:rsid w:val="0062763C"/>
    <w:rsid w:val="00627759"/>
    <w:rsid w:val="0063041D"/>
    <w:rsid w:val="00630C2D"/>
    <w:rsid w:val="00630E81"/>
    <w:rsid w:val="0063138B"/>
    <w:rsid w:val="00631B5A"/>
    <w:rsid w:val="00631C4F"/>
    <w:rsid w:val="0063234B"/>
    <w:rsid w:val="0063279E"/>
    <w:rsid w:val="00632A32"/>
    <w:rsid w:val="006331FB"/>
    <w:rsid w:val="006334C2"/>
    <w:rsid w:val="00634711"/>
    <w:rsid w:val="00634BAC"/>
    <w:rsid w:val="00635F82"/>
    <w:rsid w:val="0063667D"/>
    <w:rsid w:val="00636D67"/>
    <w:rsid w:val="0063746B"/>
    <w:rsid w:val="0063786F"/>
    <w:rsid w:val="00637CC7"/>
    <w:rsid w:val="00637FAB"/>
    <w:rsid w:val="00640D49"/>
    <w:rsid w:val="00640EE3"/>
    <w:rsid w:val="006417D4"/>
    <w:rsid w:val="00641D07"/>
    <w:rsid w:val="00641D19"/>
    <w:rsid w:val="00641F05"/>
    <w:rsid w:val="00642011"/>
    <w:rsid w:val="006426A0"/>
    <w:rsid w:val="00642800"/>
    <w:rsid w:val="00643B01"/>
    <w:rsid w:val="00643CE2"/>
    <w:rsid w:val="00644216"/>
    <w:rsid w:val="00644332"/>
    <w:rsid w:val="00644375"/>
    <w:rsid w:val="0064453F"/>
    <w:rsid w:val="0064459F"/>
    <w:rsid w:val="00644CAB"/>
    <w:rsid w:val="0064522A"/>
    <w:rsid w:val="0064526D"/>
    <w:rsid w:val="00645282"/>
    <w:rsid w:val="006462A4"/>
    <w:rsid w:val="006466BB"/>
    <w:rsid w:val="00646DCA"/>
    <w:rsid w:val="006470F2"/>
    <w:rsid w:val="006475A3"/>
    <w:rsid w:val="00647CA3"/>
    <w:rsid w:val="006505C0"/>
    <w:rsid w:val="00651F8A"/>
    <w:rsid w:val="00652366"/>
    <w:rsid w:val="00652C93"/>
    <w:rsid w:val="0065304F"/>
    <w:rsid w:val="00653274"/>
    <w:rsid w:val="00653322"/>
    <w:rsid w:val="006537F4"/>
    <w:rsid w:val="00653931"/>
    <w:rsid w:val="00653E67"/>
    <w:rsid w:val="00654B92"/>
    <w:rsid w:val="00655339"/>
    <w:rsid w:val="00655A19"/>
    <w:rsid w:val="00655B15"/>
    <w:rsid w:val="00655D57"/>
    <w:rsid w:val="006566FA"/>
    <w:rsid w:val="00656FD6"/>
    <w:rsid w:val="006571E0"/>
    <w:rsid w:val="00657832"/>
    <w:rsid w:val="00657F93"/>
    <w:rsid w:val="00660615"/>
    <w:rsid w:val="00661A16"/>
    <w:rsid w:val="00661DA6"/>
    <w:rsid w:val="00662622"/>
    <w:rsid w:val="006636D6"/>
    <w:rsid w:val="00664255"/>
    <w:rsid w:val="0066583E"/>
    <w:rsid w:val="006659F0"/>
    <w:rsid w:val="00665ACE"/>
    <w:rsid w:val="00665D47"/>
    <w:rsid w:val="00665F3F"/>
    <w:rsid w:val="0066643A"/>
    <w:rsid w:val="006669BD"/>
    <w:rsid w:val="00666B45"/>
    <w:rsid w:val="00666ECB"/>
    <w:rsid w:val="00670157"/>
    <w:rsid w:val="00670442"/>
    <w:rsid w:val="00670744"/>
    <w:rsid w:val="0067085B"/>
    <w:rsid w:val="00671961"/>
    <w:rsid w:val="00671CEA"/>
    <w:rsid w:val="00672143"/>
    <w:rsid w:val="00672283"/>
    <w:rsid w:val="00672A4D"/>
    <w:rsid w:val="00672CCD"/>
    <w:rsid w:val="00672F0D"/>
    <w:rsid w:val="006731DD"/>
    <w:rsid w:val="00673850"/>
    <w:rsid w:val="00673967"/>
    <w:rsid w:val="00674291"/>
    <w:rsid w:val="006747F5"/>
    <w:rsid w:val="0067484B"/>
    <w:rsid w:val="006748A9"/>
    <w:rsid w:val="00674C8C"/>
    <w:rsid w:val="00674CAF"/>
    <w:rsid w:val="0067513F"/>
    <w:rsid w:val="00675FDC"/>
    <w:rsid w:val="00676020"/>
    <w:rsid w:val="006776F3"/>
    <w:rsid w:val="00677762"/>
    <w:rsid w:val="00677964"/>
    <w:rsid w:val="00677A54"/>
    <w:rsid w:val="006807C1"/>
    <w:rsid w:val="00681322"/>
    <w:rsid w:val="00681FAD"/>
    <w:rsid w:val="0068281B"/>
    <w:rsid w:val="00682F54"/>
    <w:rsid w:val="00683E2C"/>
    <w:rsid w:val="00684A4E"/>
    <w:rsid w:val="006856D5"/>
    <w:rsid w:val="006866DA"/>
    <w:rsid w:val="00687275"/>
    <w:rsid w:val="00687866"/>
    <w:rsid w:val="006879B2"/>
    <w:rsid w:val="00687CD0"/>
    <w:rsid w:val="00691B2D"/>
    <w:rsid w:val="00691B36"/>
    <w:rsid w:val="00692710"/>
    <w:rsid w:val="006931C4"/>
    <w:rsid w:val="00693FD4"/>
    <w:rsid w:val="00694D8F"/>
    <w:rsid w:val="006952BC"/>
    <w:rsid w:val="006952BF"/>
    <w:rsid w:val="00695912"/>
    <w:rsid w:val="00695D70"/>
    <w:rsid w:val="00697446"/>
    <w:rsid w:val="00697771"/>
    <w:rsid w:val="00697949"/>
    <w:rsid w:val="006979D6"/>
    <w:rsid w:val="006A0FA5"/>
    <w:rsid w:val="006A2509"/>
    <w:rsid w:val="006A2C64"/>
    <w:rsid w:val="006A3E92"/>
    <w:rsid w:val="006A4228"/>
    <w:rsid w:val="006A4469"/>
    <w:rsid w:val="006A4707"/>
    <w:rsid w:val="006A4953"/>
    <w:rsid w:val="006A4A24"/>
    <w:rsid w:val="006A4DAA"/>
    <w:rsid w:val="006A615F"/>
    <w:rsid w:val="006A64ED"/>
    <w:rsid w:val="006A65F9"/>
    <w:rsid w:val="006A70B0"/>
    <w:rsid w:val="006A7314"/>
    <w:rsid w:val="006A7A91"/>
    <w:rsid w:val="006B0564"/>
    <w:rsid w:val="006B1F68"/>
    <w:rsid w:val="006B1FCE"/>
    <w:rsid w:val="006B2016"/>
    <w:rsid w:val="006B2580"/>
    <w:rsid w:val="006B299E"/>
    <w:rsid w:val="006B2F37"/>
    <w:rsid w:val="006B3A23"/>
    <w:rsid w:val="006B4609"/>
    <w:rsid w:val="006B49BD"/>
    <w:rsid w:val="006B5423"/>
    <w:rsid w:val="006B5AD0"/>
    <w:rsid w:val="006B5C30"/>
    <w:rsid w:val="006B6226"/>
    <w:rsid w:val="006B64F7"/>
    <w:rsid w:val="006B7ABF"/>
    <w:rsid w:val="006B7C76"/>
    <w:rsid w:val="006C035A"/>
    <w:rsid w:val="006C0530"/>
    <w:rsid w:val="006C1D85"/>
    <w:rsid w:val="006C2999"/>
    <w:rsid w:val="006C3286"/>
    <w:rsid w:val="006C33C3"/>
    <w:rsid w:val="006C3DAB"/>
    <w:rsid w:val="006C4451"/>
    <w:rsid w:val="006C4CE0"/>
    <w:rsid w:val="006C4CF0"/>
    <w:rsid w:val="006C5464"/>
    <w:rsid w:val="006C5EFE"/>
    <w:rsid w:val="006C7841"/>
    <w:rsid w:val="006D1503"/>
    <w:rsid w:val="006D17BC"/>
    <w:rsid w:val="006D2456"/>
    <w:rsid w:val="006D32FE"/>
    <w:rsid w:val="006D41F4"/>
    <w:rsid w:val="006D423F"/>
    <w:rsid w:val="006D42C6"/>
    <w:rsid w:val="006D4D87"/>
    <w:rsid w:val="006D5938"/>
    <w:rsid w:val="006D633A"/>
    <w:rsid w:val="006D679A"/>
    <w:rsid w:val="006D680E"/>
    <w:rsid w:val="006D753E"/>
    <w:rsid w:val="006E1AD3"/>
    <w:rsid w:val="006E1B4F"/>
    <w:rsid w:val="006E2A75"/>
    <w:rsid w:val="006E31A3"/>
    <w:rsid w:val="006E32F5"/>
    <w:rsid w:val="006E34D2"/>
    <w:rsid w:val="006E3776"/>
    <w:rsid w:val="006E3986"/>
    <w:rsid w:val="006E3BCB"/>
    <w:rsid w:val="006E5562"/>
    <w:rsid w:val="006E583C"/>
    <w:rsid w:val="006E5A21"/>
    <w:rsid w:val="006E72DA"/>
    <w:rsid w:val="006E7740"/>
    <w:rsid w:val="006F03E7"/>
    <w:rsid w:val="006F0AA5"/>
    <w:rsid w:val="006F148A"/>
    <w:rsid w:val="006F1620"/>
    <w:rsid w:val="006F17D4"/>
    <w:rsid w:val="006F2B0D"/>
    <w:rsid w:val="006F2CB0"/>
    <w:rsid w:val="006F2FDB"/>
    <w:rsid w:val="006F4125"/>
    <w:rsid w:val="006F5D98"/>
    <w:rsid w:val="006F63CC"/>
    <w:rsid w:val="006F736C"/>
    <w:rsid w:val="006F76FC"/>
    <w:rsid w:val="007005E5"/>
    <w:rsid w:val="00701157"/>
    <w:rsid w:val="00701472"/>
    <w:rsid w:val="00701D7B"/>
    <w:rsid w:val="00702BB4"/>
    <w:rsid w:val="00702C19"/>
    <w:rsid w:val="00704E00"/>
    <w:rsid w:val="00704E8C"/>
    <w:rsid w:val="0070575C"/>
    <w:rsid w:val="007059DD"/>
    <w:rsid w:val="007060F2"/>
    <w:rsid w:val="00706B25"/>
    <w:rsid w:val="00707417"/>
    <w:rsid w:val="0070769D"/>
    <w:rsid w:val="00707741"/>
    <w:rsid w:val="00710091"/>
    <w:rsid w:val="00710E80"/>
    <w:rsid w:val="00711082"/>
    <w:rsid w:val="00711DF5"/>
    <w:rsid w:val="0071279A"/>
    <w:rsid w:val="007127AC"/>
    <w:rsid w:val="00713E48"/>
    <w:rsid w:val="00714098"/>
    <w:rsid w:val="00714229"/>
    <w:rsid w:val="00714F8B"/>
    <w:rsid w:val="0071520B"/>
    <w:rsid w:val="0071578A"/>
    <w:rsid w:val="00715C84"/>
    <w:rsid w:val="00715FA5"/>
    <w:rsid w:val="0071790F"/>
    <w:rsid w:val="00717DBC"/>
    <w:rsid w:val="00720798"/>
    <w:rsid w:val="00720848"/>
    <w:rsid w:val="00720937"/>
    <w:rsid w:val="00720B13"/>
    <w:rsid w:val="00720BB5"/>
    <w:rsid w:val="00722CD7"/>
    <w:rsid w:val="00722DFA"/>
    <w:rsid w:val="007239D8"/>
    <w:rsid w:val="00723AF8"/>
    <w:rsid w:val="00724E2B"/>
    <w:rsid w:val="007254DA"/>
    <w:rsid w:val="007269AA"/>
    <w:rsid w:val="00727A30"/>
    <w:rsid w:val="0073068E"/>
    <w:rsid w:val="00730BD5"/>
    <w:rsid w:val="00732370"/>
    <w:rsid w:val="00732C94"/>
    <w:rsid w:val="00733C94"/>
    <w:rsid w:val="00734066"/>
    <w:rsid w:val="007342A4"/>
    <w:rsid w:val="0073505F"/>
    <w:rsid w:val="00735364"/>
    <w:rsid w:val="007355DF"/>
    <w:rsid w:val="007356EB"/>
    <w:rsid w:val="007365CE"/>
    <w:rsid w:val="007366ED"/>
    <w:rsid w:val="007367B2"/>
    <w:rsid w:val="00736AFA"/>
    <w:rsid w:val="00736B36"/>
    <w:rsid w:val="00737FE3"/>
    <w:rsid w:val="007402A5"/>
    <w:rsid w:val="00740A0E"/>
    <w:rsid w:val="0074261E"/>
    <w:rsid w:val="00742CF8"/>
    <w:rsid w:val="00743309"/>
    <w:rsid w:val="0074403E"/>
    <w:rsid w:val="007441BE"/>
    <w:rsid w:val="00746654"/>
    <w:rsid w:val="0074690C"/>
    <w:rsid w:val="00747B61"/>
    <w:rsid w:val="0075019F"/>
    <w:rsid w:val="007502FC"/>
    <w:rsid w:val="007503EF"/>
    <w:rsid w:val="007519B8"/>
    <w:rsid w:val="00751ABC"/>
    <w:rsid w:val="00753F6C"/>
    <w:rsid w:val="00754FC4"/>
    <w:rsid w:val="00755418"/>
    <w:rsid w:val="00755552"/>
    <w:rsid w:val="0075567C"/>
    <w:rsid w:val="00755ABD"/>
    <w:rsid w:val="00756A8F"/>
    <w:rsid w:val="00757B45"/>
    <w:rsid w:val="0076148E"/>
    <w:rsid w:val="00761E65"/>
    <w:rsid w:val="00761F1D"/>
    <w:rsid w:val="00762CD5"/>
    <w:rsid w:val="00763EF0"/>
    <w:rsid w:val="0076429D"/>
    <w:rsid w:val="007644C0"/>
    <w:rsid w:val="007644D2"/>
    <w:rsid w:val="00765162"/>
    <w:rsid w:val="00765E60"/>
    <w:rsid w:val="00765FE6"/>
    <w:rsid w:val="00766F69"/>
    <w:rsid w:val="007671EC"/>
    <w:rsid w:val="007700C6"/>
    <w:rsid w:val="00770A5F"/>
    <w:rsid w:val="00770D4C"/>
    <w:rsid w:val="00770F14"/>
    <w:rsid w:val="00771337"/>
    <w:rsid w:val="00771B44"/>
    <w:rsid w:val="007725FE"/>
    <w:rsid w:val="00772DA2"/>
    <w:rsid w:val="007733AF"/>
    <w:rsid w:val="007735D3"/>
    <w:rsid w:val="00773E9F"/>
    <w:rsid w:val="00774818"/>
    <w:rsid w:val="00774870"/>
    <w:rsid w:val="00774F5A"/>
    <w:rsid w:val="00775E44"/>
    <w:rsid w:val="007765F3"/>
    <w:rsid w:val="00776622"/>
    <w:rsid w:val="00776EAA"/>
    <w:rsid w:val="007772B5"/>
    <w:rsid w:val="00777868"/>
    <w:rsid w:val="00777895"/>
    <w:rsid w:val="00780D6B"/>
    <w:rsid w:val="007833ED"/>
    <w:rsid w:val="007836C1"/>
    <w:rsid w:val="00783987"/>
    <w:rsid w:val="00784230"/>
    <w:rsid w:val="00784753"/>
    <w:rsid w:val="00785103"/>
    <w:rsid w:val="00785390"/>
    <w:rsid w:val="00785535"/>
    <w:rsid w:val="00785A4F"/>
    <w:rsid w:val="00785D76"/>
    <w:rsid w:val="007860B7"/>
    <w:rsid w:val="00786E08"/>
    <w:rsid w:val="00787969"/>
    <w:rsid w:val="00790016"/>
    <w:rsid w:val="007901E6"/>
    <w:rsid w:val="00790629"/>
    <w:rsid w:val="00790B01"/>
    <w:rsid w:val="00791AB1"/>
    <w:rsid w:val="00792202"/>
    <w:rsid w:val="00793157"/>
    <w:rsid w:val="007938C5"/>
    <w:rsid w:val="007947E4"/>
    <w:rsid w:val="00795741"/>
    <w:rsid w:val="00795AD7"/>
    <w:rsid w:val="007961F0"/>
    <w:rsid w:val="00796F1D"/>
    <w:rsid w:val="00797E6A"/>
    <w:rsid w:val="007A02BF"/>
    <w:rsid w:val="007A0979"/>
    <w:rsid w:val="007A0D47"/>
    <w:rsid w:val="007A14F9"/>
    <w:rsid w:val="007A18AA"/>
    <w:rsid w:val="007A21F7"/>
    <w:rsid w:val="007A3C64"/>
    <w:rsid w:val="007A3F82"/>
    <w:rsid w:val="007A47AB"/>
    <w:rsid w:val="007A58FB"/>
    <w:rsid w:val="007A602B"/>
    <w:rsid w:val="007A62DD"/>
    <w:rsid w:val="007A6743"/>
    <w:rsid w:val="007B015D"/>
    <w:rsid w:val="007B0563"/>
    <w:rsid w:val="007B0CBE"/>
    <w:rsid w:val="007B0D14"/>
    <w:rsid w:val="007B0F33"/>
    <w:rsid w:val="007B0FCF"/>
    <w:rsid w:val="007B123D"/>
    <w:rsid w:val="007B1650"/>
    <w:rsid w:val="007B1B9E"/>
    <w:rsid w:val="007B2821"/>
    <w:rsid w:val="007B2E00"/>
    <w:rsid w:val="007B30B3"/>
    <w:rsid w:val="007B3E8B"/>
    <w:rsid w:val="007B44A2"/>
    <w:rsid w:val="007B4616"/>
    <w:rsid w:val="007B4C67"/>
    <w:rsid w:val="007B570E"/>
    <w:rsid w:val="007B5B3E"/>
    <w:rsid w:val="007B687D"/>
    <w:rsid w:val="007B6AC4"/>
    <w:rsid w:val="007B6B95"/>
    <w:rsid w:val="007B6C7E"/>
    <w:rsid w:val="007B6EE8"/>
    <w:rsid w:val="007C0069"/>
    <w:rsid w:val="007C0BE7"/>
    <w:rsid w:val="007C0C15"/>
    <w:rsid w:val="007C20E9"/>
    <w:rsid w:val="007C29BE"/>
    <w:rsid w:val="007C2DEB"/>
    <w:rsid w:val="007C3C69"/>
    <w:rsid w:val="007C3C83"/>
    <w:rsid w:val="007C437E"/>
    <w:rsid w:val="007C43D5"/>
    <w:rsid w:val="007C5ECD"/>
    <w:rsid w:val="007C6460"/>
    <w:rsid w:val="007C6A49"/>
    <w:rsid w:val="007C6DE9"/>
    <w:rsid w:val="007C6F66"/>
    <w:rsid w:val="007C7079"/>
    <w:rsid w:val="007C735E"/>
    <w:rsid w:val="007C74D2"/>
    <w:rsid w:val="007C769A"/>
    <w:rsid w:val="007C7A61"/>
    <w:rsid w:val="007C7AF4"/>
    <w:rsid w:val="007D02C8"/>
    <w:rsid w:val="007D0A44"/>
    <w:rsid w:val="007D0A64"/>
    <w:rsid w:val="007D22CE"/>
    <w:rsid w:val="007D351D"/>
    <w:rsid w:val="007D35E2"/>
    <w:rsid w:val="007D5FB8"/>
    <w:rsid w:val="007D6FEC"/>
    <w:rsid w:val="007D72B1"/>
    <w:rsid w:val="007E0938"/>
    <w:rsid w:val="007E0A04"/>
    <w:rsid w:val="007E11E7"/>
    <w:rsid w:val="007E12C6"/>
    <w:rsid w:val="007E155A"/>
    <w:rsid w:val="007E16FB"/>
    <w:rsid w:val="007E1859"/>
    <w:rsid w:val="007E258F"/>
    <w:rsid w:val="007E272E"/>
    <w:rsid w:val="007E3090"/>
    <w:rsid w:val="007E44F8"/>
    <w:rsid w:val="007E530D"/>
    <w:rsid w:val="007E5573"/>
    <w:rsid w:val="007E5E19"/>
    <w:rsid w:val="007E6706"/>
    <w:rsid w:val="007E6E33"/>
    <w:rsid w:val="007E6F3B"/>
    <w:rsid w:val="007E70F2"/>
    <w:rsid w:val="007E7B0A"/>
    <w:rsid w:val="007F0FF1"/>
    <w:rsid w:val="007F116F"/>
    <w:rsid w:val="007F1D26"/>
    <w:rsid w:val="007F2A99"/>
    <w:rsid w:val="007F2DE2"/>
    <w:rsid w:val="007F3722"/>
    <w:rsid w:val="007F3869"/>
    <w:rsid w:val="007F4362"/>
    <w:rsid w:val="007F4A41"/>
    <w:rsid w:val="007F55EF"/>
    <w:rsid w:val="007F60F1"/>
    <w:rsid w:val="007F6429"/>
    <w:rsid w:val="007F7287"/>
    <w:rsid w:val="007F789A"/>
    <w:rsid w:val="007F79E2"/>
    <w:rsid w:val="007F7EC3"/>
    <w:rsid w:val="00800822"/>
    <w:rsid w:val="00801004"/>
    <w:rsid w:val="00801414"/>
    <w:rsid w:val="00801C0C"/>
    <w:rsid w:val="00801DC9"/>
    <w:rsid w:val="00802091"/>
    <w:rsid w:val="00802ABC"/>
    <w:rsid w:val="0080356B"/>
    <w:rsid w:val="00805AB1"/>
    <w:rsid w:val="00805DA3"/>
    <w:rsid w:val="008067D9"/>
    <w:rsid w:val="00806821"/>
    <w:rsid w:val="00807887"/>
    <w:rsid w:val="0081008B"/>
    <w:rsid w:val="00810238"/>
    <w:rsid w:val="0081054B"/>
    <w:rsid w:val="008109BB"/>
    <w:rsid w:val="00810FA6"/>
    <w:rsid w:val="008116D2"/>
    <w:rsid w:val="008126BC"/>
    <w:rsid w:val="008136D7"/>
    <w:rsid w:val="00813D68"/>
    <w:rsid w:val="00813DE5"/>
    <w:rsid w:val="00814238"/>
    <w:rsid w:val="0081443B"/>
    <w:rsid w:val="0081452D"/>
    <w:rsid w:val="00814803"/>
    <w:rsid w:val="00814BDD"/>
    <w:rsid w:val="00816542"/>
    <w:rsid w:val="00817139"/>
    <w:rsid w:val="00817614"/>
    <w:rsid w:val="00817730"/>
    <w:rsid w:val="00817A60"/>
    <w:rsid w:val="00817CDA"/>
    <w:rsid w:val="00817D99"/>
    <w:rsid w:val="00820861"/>
    <w:rsid w:val="008209C9"/>
    <w:rsid w:val="00820E52"/>
    <w:rsid w:val="00821031"/>
    <w:rsid w:val="00822096"/>
    <w:rsid w:val="0082211D"/>
    <w:rsid w:val="00822256"/>
    <w:rsid w:val="00822A6C"/>
    <w:rsid w:val="00822BFF"/>
    <w:rsid w:val="0082332C"/>
    <w:rsid w:val="0082469B"/>
    <w:rsid w:val="008248A1"/>
    <w:rsid w:val="00824EB4"/>
    <w:rsid w:val="00825ADE"/>
    <w:rsid w:val="00826380"/>
    <w:rsid w:val="008273AF"/>
    <w:rsid w:val="008278B1"/>
    <w:rsid w:val="00827F73"/>
    <w:rsid w:val="0083088F"/>
    <w:rsid w:val="008311DD"/>
    <w:rsid w:val="00832387"/>
    <w:rsid w:val="00833E9E"/>
    <w:rsid w:val="0083554E"/>
    <w:rsid w:val="0083644C"/>
    <w:rsid w:val="00836618"/>
    <w:rsid w:val="00840DA4"/>
    <w:rsid w:val="008417B2"/>
    <w:rsid w:val="008422E1"/>
    <w:rsid w:val="00842703"/>
    <w:rsid w:val="00842782"/>
    <w:rsid w:val="00842B29"/>
    <w:rsid w:val="00843821"/>
    <w:rsid w:val="00844232"/>
    <w:rsid w:val="00844975"/>
    <w:rsid w:val="008458EE"/>
    <w:rsid w:val="00846297"/>
    <w:rsid w:val="00846EAC"/>
    <w:rsid w:val="00847C00"/>
    <w:rsid w:val="00847DEC"/>
    <w:rsid w:val="00847DF1"/>
    <w:rsid w:val="008509DE"/>
    <w:rsid w:val="008512AA"/>
    <w:rsid w:val="00851BAA"/>
    <w:rsid w:val="00853329"/>
    <w:rsid w:val="008539E9"/>
    <w:rsid w:val="00854D32"/>
    <w:rsid w:val="00854F65"/>
    <w:rsid w:val="00856623"/>
    <w:rsid w:val="00856A63"/>
    <w:rsid w:val="008578A0"/>
    <w:rsid w:val="008578BA"/>
    <w:rsid w:val="008611C2"/>
    <w:rsid w:val="00861757"/>
    <w:rsid w:val="00867DFB"/>
    <w:rsid w:val="00870E66"/>
    <w:rsid w:val="00872C19"/>
    <w:rsid w:val="00872D0E"/>
    <w:rsid w:val="00872EA4"/>
    <w:rsid w:val="0087322F"/>
    <w:rsid w:val="0087357D"/>
    <w:rsid w:val="00874297"/>
    <w:rsid w:val="008749E2"/>
    <w:rsid w:val="00874A55"/>
    <w:rsid w:val="0087524D"/>
    <w:rsid w:val="008753E9"/>
    <w:rsid w:val="0087620A"/>
    <w:rsid w:val="00876360"/>
    <w:rsid w:val="008765A4"/>
    <w:rsid w:val="00876E20"/>
    <w:rsid w:val="00876E8E"/>
    <w:rsid w:val="00880A28"/>
    <w:rsid w:val="00880E39"/>
    <w:rsid w:val="008810C7"/>
    <w:rsid w:val="0088132D"/>
    <w:rsid w:val="008816E9"/>
    <w:rsid w:val="00881A5A"/>
    <w:rsid w:val="00881B92"/>
    <w:rsid w:val="00882D27"/>
    <w:rsid w:val="00883220"/>
    <w:rsid w:val="0088486B"/>
    <w:rsid w:val="00884B9D"/>
    <w:rsid w:val="00885145"/>
    <w:rsid w:val="008858A6"/>
    <w:rsid w:val="0088619B"/>
    <w:rsid w:val="00886478"/>
    <w:rsid w:val="0088684E"/>
    <w:rsid w:val="00886D7A"/>
    <w:rsid w:val="008901E3"/>
    <w:rsid w:val="00890311"/>
    <w:rsid w:val="00891725"/>
    <w:rsid w:val="00891DD2"/>
    <w:rsid w:val="00892041"/>
    <w:rsid w:val="0089293E"/>
    <w:rsid w:val="00892CEA"/>
    <w:rsid w:val="00893934"/>
    <w:rsid w:val="00894D07"/>
    <w:rsid w:val="00894EDA"/>
    <w:rsid w:val="0089554C"/>
    <w:rsid w:val="0089571F"/>
    <w:rsid w:val="008962F4"/>
    <w:rsid w:val="0089632D"/>
    <w:rsid w:val="008963A5"/>
    <w:rsid w:val="008A024F"/>
    <w:rsid w:val="008A05E2"/>
    <w:rsid w:val="008A0AD5"/>
    <w:rsid w:val="008A1028"/>
    <w:rsid w:val="008A18CF"/>
    <w:rsid w:val="008A202C"/>
    <w:rsid w:val="008A2050"/>
    <w:rsid w:val="008A2357"/>
    <w:rsid w:val="008A2CDC"/>
    <w:rsid w:val="008A3DE3"/>
    <w:rsid w:val="008A3EEA"/>
    <w:rsid w:val="008A435F"/>
    <w:rsid w:val="008A4D8F"/>
    <w:rsid w:val="008A5C26"/>
    <w:rsid w:val="008A5D42"/>
    <w:rsid w:val="008A60E2"/>
    <w:rsid w:val="008A7330"/>
    <w:rsid w:val="008B05C4"/>
    <w:rsid w:val="008B060C"/>
    <w:rsid w:val="008B07C5"/>
    <w:rsid w:val="008B0C19"/>
    <w:rsid w:val="008B12CD"/>
    <w:rsid w:val="008B1779"/>
    <w:rsid w:val="008B21E8"/>
    <w:rsid w:val="008B29E6"/>
    <w:rsid w:val="008B2AB5"/>
    <w:rsid w:val="008B3370"/>
    <w:rsid w:val="008B3EEC"/>
    <w:rsid w:val="008B447F"/>
    <w:rsid w:val="008B45FE"/>
    <w:rsid w:val="008B48FB"/>
    <w:rsid w:val="008B4CE8"/>
    <w:rsid w:val="008B4EBF"/>
    <w:rsid w:val="008B54B7"/>
    <w:rsid w:val="008B5572"/>
    <w:rsid w:val="008B5963"/>
    <w:rsid w:val="008B6482"/>
    <w:rsid w:val="008B7531"/>
    <w:rsid w:val="008B7784"/>
    <w:rsid w:val="008C0D35"/>
    <w:rsid w:val="008C109B"/>
    <w:rsid w:val="008C12CF"/>
    <w:rsid w:val="008C1795"/>
    <w:rsid w:val="008C1EA6"/>
    <w:rsid w:val="008C28BB"/>
    <w:rsid w:val="008C4DB3"/>
    <w:rsid w:val="008C5007"/>
    <w:rsid w:val="008C5790"/>
    <w:rsid w:val="008C5896"/>
    <w:rsid w:val="008C5FAB"/>
    <w:rsid w:val="008C6998"/>
    <w:rsid w:val="008C6CD4"/>
    <w:rsid w:val="008C78F4"/>
    <w:rsid w:val="008C78FD"/>
    <w:rsid w:val="008C7B31"/>
    <w:rsid w:val="008C7BD1"/>
    <w:rsid w:val="008D0180"/>
    <w:rsid w:val="008D0BB1"/>
    <w:rsid w:val="008D0F57"/>
    <w:rsid w:val="008D2C68"/>
    <w:rsid w:val="008D3B65"/>
    <w:rsid w:val="008D3BDF"/>
    <w:rsid w:val="008D5017"/>
    <w:rsid w:val="008D55E9"/>
    <w:rsid w:val="008D5FFD"/>
    <w:rsid w:val="008D6259"/>
    <w:rsid w:val="008D6EEB"/>
    <w:rsid w:val="008D6FEF"/>
    <w:rsid w:val="008D7468"/>
    <w:rsid w:val="008D7725"/>
    <w:rsid w:val="008D785C"/>
    <w:rsid w:val="008E045F"/>
    <w:rsid w:val="008E04C0"/>
    <w:rsid w:val="008E0CA3"/>
    <w:rsid w:val="008E19EF"/>
    <w:rsid w:val="008E256E"/>
    <w:rsid w:val="008E31C8"/>
    <w:rsid w:val="008E380D"/>
    <w:rsid w:val="008E3B39"/>
    <w:rsid w:val="008E4C2F"/>
    <w:rsid w:val="008E508A"/>
    <w:rsid w:val="008E529C"/>
    <w:rsid w:val="008E56E8"/>
    <w:rsid w:val="008E703D"/>
    <w:rsid w:val="008E7597"/>
    <w:rsid w:val="008F042E"/>
    <w:rsid w:val="008F0EEC"/>
    <w:rsid w:val="008F1BF7"/>
    <w:rsid w:val="008F2378"/>
    <w:rsid w:val="008F2562"/>
    <w:rsid w:val="008F259A"/>
    <w:rsid w:val="008F3555"/>
    <w:rsid w:val="008F571A"/>
    <w:rsid w:val="008F58D9"/>
    <w:rsid w:val="008F5EF6"/>
    <w:rsid w:val="008F7309"/>
    <w:rsid w:val="008F7884"/>
    <w:rsid w:val="008F7F63"/>
    <w:rsid w:val="00900877"/>
    <w:rsid w:val="00900F9C"/>
    <w:rsid w:val="0090130A"/>
    <w:rsid w:val="00901D20"/>
    <w:rsid w:val="00902621"/>
    <w:rsid w:val="009033A4"/>
    <w:rsid w:val="00903799"/>
    <w:rsid w:val="00903F3E"/>
    <w:rsid w:val="0090516C"/>
    <w:rsid w:val="00905D6E"/>
    <w:rsid w:val="00905FE5"/>
    <w:rsid w:val="009065C8"/>
    <w:rsid w:val="00906766"/>
    <w:rsid w:val="009076D7"/>
    <w:rsid w:val="00907B01"/>
    <w:rsid w:val="00907F92"/>
    <w:rsid w:val="009104B7"/>
    <w:rsid w:val="00911529"/>
    <w:rsid w:val="00911739"/>
    <w:rsid w:val="00912660"/>
    <w:rsid w:val="00912CB3"/>
    <w:rsid w:val="0091335E"/>
    <w:rsid w:val="009147C8"/>
    <w:rsid w:val="009149E4"/>
    <w:rsid w:val="00915952"/>
    <w:rsid w:val="00915A0C"/>
    <w:rsid w:val="009163EB"/>
    <w:rsid w:val="009171F0"/>
    <w:rsid w:val="00917C4C"/>
    <w:rsid w:val="00921411"/>
    <w:rsid w:val="009218B4"/>
    <w:rsid w:val="00921D35"/>
    <w:rsid w:val="00921E66"/>
    <w:rsid w:val="009221F7"/>
    <w:rsid w:val="00922464"/>
    <w:rsid w:val="009239E5"/>
    <w:rsid w:val="00923B16"/>
    <w:rsid w:val="00923C15"/>
    <w:rsid w:val="00924391"/>
    <w:rsid w:val="009259F7"/>
    <w:rsid w:val="00925E54"/>
    <w:rsid w:val="009262C0"/>
    <w:rsid w:val="00926EB4"/>
    <w:rsid w:val="00930238"/>
    <w:rsid w:val="00930CB1"/>
    <w:rsid w:val="00930DE9"/>
    <w:rsid w:val="00930E49"/>
    <w:rsid w:val="0093170E"/>
    <w:rsid w:val="00931DC2"/>
    <w:rsid w:val="009327E1"/>
    <w:rsid w:val="00933164"/>
    <w:rsid w:val="009331CB"/>
    <w:rsid w:val="009336E2"/>
    <w:rsid w:val="00933738"/>
    <w:rsid w:val="00933DB7"/>
    <w:rsid w:val="009348EF"/>
    <w:rsid w:val="00935357"/>
    <w:rsid w:val="00936226"/>
    <w:rsid w:val="0093635D"/>
    <w:rsid w:val="00936743"/>
    <w:rsid w:val="009369DA"/>
    <w:rsid w:val="0093708D"/>
    <w:rsid w:val="00937685"/>
    <w:rsid w:val="0094024B"/>
    <w:rsid w:val="009408A2"/>
    <w:rsid w:val="00940B36"/>
    <w:rsid w:val="00942693"/>
    <w:rsid w:val="00942D8A"/>
    <w:rsid w:val="0094416B"/>
    <w:rsid w:val="0094445C"/>
    <w:rsid w:val="00944900"/>
    <w:rsid w:val="00944913"/>
    <w:rsid w:val="00945471"/>
    <w:rsid w:val="00945981"/>
    <w:rsid w:val="00946268"/>
    <w:rsid w:val="00946324"/>
    <w:rsid w:val="00947A40"/>
    <w:rsid w:val="00950286"/>
    <w:rsid w:val="00950703"/>
    <w:rsid w:val="00950DA6"/>
    <w:rsid w:val="0095165B"/>
    <w:rsid w:val="00951BE0"/>
    <w:rsid w:val="00951C8C"/>
    <w:rsid w:val="00951CA0"/>
    <w:rsid w:val="00952710"/>
    <w:rsid w:val="00952C46"/>
    <w:rsid w:val="00952DC4"/>
    <w:rsid w:val="009533A0"/>
    <w:rsid w:val="00953572"/>
    <w:rsid w:val="009542C0"/>
    <w:rsid w:val="009544BC"/>
    <w:rsid w:val="00954B16"/>
    <w:rsid w:val="00955002"/>
    <w:rsid w:val="00955514"/>
    <w:rsid w:val="00955C5D"/>
    <w:rsid w:val="0095684D"/>
    <w:rsid w:val="00956ADD"/>
    <w:rsid w:val="0095725A"/>
    <w:rsid w:val="00957920"/>
    <w:rsid w:val="00957A21"/>
    <w:rsid w:val="009603BD"/>
    <w:rsid w:val="009607DE"/>
    <w:rsid w:val="009614D1"/>
    <w:rsid w:val="00961A7B"/>
    <w:rsid w:val="00961B00"/>
    <w:rsid w:val="00961B35"/>
    <w:rsid w:val="00962390"/>
    <w:rsid w:val="009629D0"/>
    <w:rsid w:val="00962D9F"/>
    <w:rsid w:val="00963948"/>
    <w:rsid w:val="00963C6F"/>
    <w:rsid w:val="0096407E"/>
    <w:rsid w:val="00964243"/>
    <w:rsid w:val="009643EE"/>
    <w:rsid w:val="00964586"/>
    <w:rsid w:val="00964997"/>
    <w:rsid w:val="009649A9"/>
    <w:rsid w:val="00966060"/>
    <w:rsid w:val="0096624C"/>
    <w:rsid w:val="00966638"/>
    <w:rsid w:val="009666B4"/>
    <w:rsid w:val="00966E3D"/>
    <w:rsid w:val="00967447"/>
    <w:rsid w:val="00967801"/>
    <w:rsid w:val="00967A0D"/>
    <w:rsid w:val="00967DDE"/>
    <w:rsid w:val="00967E13"/>
    <w:rsid w:val="00967E51"/>
    <w:rsid w:val="0097001A"/>
    <w:rsid w:val="009717D3"/>
    <w:rsid w:val="0097213F"/>
    <w:rsid w:val="00972447"/>
    <w:rsid w:val="009734D3"/>
    <w:rsid w:val="00973F0E"/>
    <w:rsid w:val="0097451F"/>
    <w:rsid w:val="00974B3F"/>
    <w:rsid w:val="009758A6"/>
    <w:rsid w:val="0097644D"/>
    <w:rsid w:val="009765D4"/>
    <w:rsid w:val="00976D57"/>
    <w:rsid w:val="00976FE5"/>
    <w:rsid w:val="00977250"/>
    <w:rsid w:val="00977BC9"/>
    <w:rsid w:val="0098003A"/>
    <w:rsid w:val="009801CE"/>
    <w:rsid w:val="00980472"/>
    <w:rsid w:val="00980967"/>
    <w:rsid w:val="009814D8"/>
    <w:rsid w:val="00981EA5"/>
    <w:rsid w:val="009824AB"/>
    <w:rsid w:val="00982C22"/>
    <w:rsid w:val="00982DC3"/>
    <w:rsid w:val="0098327E"/>
    <w:rsid w:val="00983674"/>
    <w:rsid w:val="00983778"/>
    <w:rsid w:val="009848A5"/>
    <w:rsid w:val="00984C91"/>
    <w:rsid w:val="0098592E"/>
    <w:rsid w:val="00985DF2"/>
    <w:rsid w:val="00986319"/>
    <w:rsid w:val="00987041"/>
    <w:rsid w:val="009909B8"/>
    <w:rsid w:val="009910D2"/>
    <w:rsid w:val="00991519"/>
    <w:rsid w:val="00991754"/>
    <w:rsid w:val="00991AFA"/>
    <w:rsid w:val="0099236E"/>
    <w:rsid w:val="0099266A"/>
    <w:rsid w:val="00993E29"/>
    <w:rsid w:val="009942FA"/>
    <w:rsid w:val="00994DD4"/>
    <w:rsid w:val="00995350"/>
    <w:rsid w:val="009953A0"/>
    <w:rsid w:val="009956B1"/>
    <w:rsid w:val="00995D95"/>
    <w:rsid w:val="00996603"/>
    <w:rsid w:val="009969DB"/>
    <w:rsid w:val="009977BD"/>
    <w:rsid w:val="009979EF"/>
    <w:rsid w:val="009A0DAB"/>
    <w:rsid w:val="009A0FD3"/>
    <w:rsid w:val="009A1195"/>
    <w:rsid w:val="009A1914"/>
    <w:rsid w:val="009A1E43"/>
    <w:rsid w:val="009A1F34"/>
    <w:rsid w:val="009A275F"/>
    <w:rsid w:val="009A2D4C"/>
    <w:rsid w:val="009A454D"/>
    <w:rsid w:val="009A455E"/>
    <w:rsid w:val="009A47BE"/>
    <w:rsid w:val="009A4D8E"/>
    <w:rsid w:val="009A4E8D"/>
    <w:rsid w:val="009A5D02"/>
    <w:rsid w:val="009A5D47"/>
    <w:rsid w:val="009A60C6"/>
    <w:rsid w:val="009A736E"/>
    <w:rsid w:val="009A764B"/>
    <w:rsid w:val="009B041C"/>
    <w:rsid w:val="009B058F"/>
    <w:rsid w:val="009B09D3"/>
    <w:rsid w:val="009B124D"/>
    <w:rsid w:val="009B1741"/>
    <w:rsid w:val="009B1CFA"/>
    <w:rsid w:val="009B1D94"/>
    <w:rsid w:val="009B31BE"/>
    <w:rsid w:val="009B370E"/>
    <w:rsid w:val="009B38CF"/>
    <w:rsid w:val="009B3CFC"/>
    <w:rsid w:val="009B51F9"/>
    <w:rsid w:val="009B5650"/>
    <w:rsid w:val="009B6A4D"/>
    <w:rsid w:val="009B6EBB"/>
    <w:rsid w:val="009B7460"/>
    <w:rsid w:val="009B74A9"/>
    <w:rsid w:val="009C1236"/>
    <w:rsid w:val="009C24FB"/>
    <w:rsid w:val="009C282E"/>
    <w:rsid w:val="009C2B24"/>
    <w:rsid w:val="009C3697"/>
    <w:rsid w:val="009C3A98"/>
    <w:rsid w:val="009C3D18"/>
    <w:rsid w:val="009C3E2D"/>
    <w:rsid w:val="009C4997"/>
    <w:rsid w:val="009C4B62"/>
    <w:rsid w:val="009C5018"/>
    <w:rsid w:val="009C5B5D"/>
    <w:rsid w:val="009C5CAB"/>
    <w:rsid w:val="009C5F33"/>
    <w:rsid w:val="009C5F4C"/>
    <w:rsid w:val="009C6107"/>
    <w:rsid w:val="009C650E"/>
    <w:rsid w:val="009C6740"/>
    <w:rsid w:val="009D0245"/>
    <w:rsid w:val="009D082B"/>
    <w:rsid w:val="009D0E05"/>
    <w:rsid w:val="009D1AAB"/>
    <w:rsid w:val="009D1E96"/>
    <w:rsid w:val="009D2866"/>
    <w:rsid w:val="009D4532"/>
    <w:rsid w:val="009D4FE6"/>
    <w:rsid w:val="009D55D2"/>
    <w:rsid w:val="009D5B57"/>
    <w:rsid w:val="009D610A"/>
    <w:rsid w:val="009D6D1E"/>
    <w:rsid w:val="009D7FA0"/>
    <w:rsid w:val="009E0247"/>
    <w:rsid w:val="009E198E"/>
    <w:rsid w:val="009E2070"/>
    <w:rsid w:val="009E2552"/>
    <w:rsid w:val="009E2E7B"/>
    <w:rsid w:val="009E3228"/>
    <w:rsid w:val="009E3D1B"/>
    <w:rsid w:val="009E4621"/>
    <w:rsid w:val="009E4FF3"/>
    <w:rsid w:val="009E59B8"/>
    <w:rsid w:val="009E59DE"/>
    <w:rsid w:val="009E5B58"/>
    <w:rsid w:val="009E640A"/>
    <w:rsid w:val="009E6F00"/>
    <w:rsid w:val="009F0336"/>
    <w:rsid w:val="009F0B6D"/>
    <w:rsid w:val="009F1806"/>
    <w:rsid w:val="009F1C17"/>
    <w:rsid w:val="009F23CE"/>
    <w:rsid w:val="009F268C"/>
    <w:rsid w:val="009F2762"/>
    <w:rsid w:val="009F3D03"/>
    <w:rsid w:val="009F4018"/>
    <w:rsid w:val="009F406D"/>
    <w:rsid w:val="009F5BC2"/>
    <w:rsid w:val="009F5F90"/>
    <w:rsid w:val="009F606E"/>
    <w:rsid w:val="009F6103"/>
    <w:rsid w:val="009F6446"/>
    <w:rsid w:val="009F6908"/>
    <w:rsid w:val="00A006EA"/>
    <w:rsid w:val="00A00FDD"/>
    <w:rsid w:val="00A00FEB"/>
    <w:rsid w:val="00A0147D"/>
    <w:rsid w:val="00A018B2"/>
    <w:rsid w:val="00A0216F"/>
    <w:rsid w:val="00A027D7"/>
    <w:rsid w:val="00A04185"/>
    <w:rsid w:val="00A04E40"/>
    <w:rsid w:val="00A05170"/>
    <w:rsid w:val="00A05F8F"/>
    <w:rsid w:val="00A0607C"/>
    <w:rsid w:val="00A06659"/>
    <w:rsid w:val="00A066DD"/>
    <w:rsid w:val="00A07207"/>
    <w:rsid w:val="00A0741D"/>
    <w:rsid w:val="00A0765C"/>
    <w:rsid w:val="00A100DA"/>
    <w:rsid w:val="00A100F4"/>
    <w:rsid w:val="00A1058E"/>
    <w:rsid w:val="00A11405"/>
    <w:rsid w:val="00A121CC"/>
    <w:rsid w:val="00A12305"/>
    <w:rsid w:val="00A1244F"/>
    <w:rsid w:val="00A124BB"/>
    <w:rsid w:val="00A12739"/>
    <w:rsid w:val="00A12FE0"/>
    <w:rsid w:val="00A13FE2"/>
    <w:rsid w:val="00A1459E"/>
    <w:rsid w:val="00A15506"/>
    <w:rsid w:val="00A15B5C"/>
    <w:rsid w:val="00A16D7F"/>
    <w:rsid w:val="00A16ED2"/>
    <w:rsid w:val="00A17713"/>
    <w:rsid w:val="00A17DCB"/>
    <w:rsid w:val="00A20922"/>
    <w:rsid w:val="00A20FB9"/>
    <w:rsid w:val="00A21296"/>
    <w:rsid w:val="00A22BD5"/>
    <w:rsid w:val="00A230A6"/>
    <w:rsid w:val="00A23141"/>
    <w:rsid w:val="00A23358"/>
    <w:rsid w:val="00A23D5C"/>
    <w:rsid w:val="00A24DE6"/>
    <w:rsid w:val="00A24E20"/>
    <w:rsid w:val="00A26461"/>
    <w:rsid w:val="00A26867"/>
    <w:rsid w:val="00A2698F"/>
    <w:rsid w:val="00A26CC1"/>
    <w:rsid w:val="00A278B4"/>
    <w:rsid w:val="00A3001C"/>
    <w:rsid w:val="00A32895"/>
    <w:rsid w:val="00A32F8C"/>
    <w:rsid w:val="00A33215"/>
    <w:rsid w:val="00A3348D"/>
    <w:rsid w:val="00A33B6F"/>
    <w:rsid w:val="00A34F2C"/>
    <w:rsid w:val="00A36EEA"/>
    <w:rsid w:val="00A370D4"/>
    <w:rsid w:val="00A403AC"/>
    <w:rsid w:val="00A40704"/>
    <w:rsid w:val="00A40A4F"/>
    <w:rsid w:val="00A40FAF"/>
    <w:rsid w:val="00A414C5"/>
    <w:rsid w:val="00A41BB5"/>
    <w:rsid w:val="00A41C65"/>
    <w:rsid w:val="00A422E8"/>
    <w:rsid w:val="00A42345"/>
    <w:rsid w:val="00A42C29"/>
    <w:rsid w:val="00A43015"/>
    <w:rsid w:val="00A438D7"/>
    <w:rsid w:val="00A43B7D"/>
    <w:rsid w:val="00A43D4D"/>
    <w:rsid w:val="00A4420D"/>
    <w:rsid w:val="00A44A1C"/>
    <w:rsid w:val="00A44B2B"/>
    <w:rsid w:val="00A45503"/>
    <w:rsid w:val="00A4693D"/>
    <w:rsid w:val="00A46AB3"/>
    <w:rsid w:val="00A4775F"/>
    <w:rsid w:val="00A47773"/>
    <w:rsid w:val="00A506D7"/>
    <w:rsid w:val="00A50B6C"/>
    <w:rsid w:val="00A51E89"/>
    <w:rsid w:val="00A52366"/>
    <w:rsid w:val="00A52E12"/>
    <w:rsid w:val="00A54383"/>
    <w:rsid w:val="00A54E9A"/>
    <w:rsid w:val="00A54F66"/>
    <w:rsid w:val="00A5586E"/>
    <w:rsid w:val="00A55A26"/>
    <w:rsid w:val="00A56C06"/>
    <w:rsid w:val="00A57CB1"/>
    <w:rsid w:val="00A61024"/>
    <w:rsid w:val="00A62420"/>
    <w:rsid w:val="00A627B7"/>
    <w:rsid w:val="00A62D7D"/>
    <w:rsid w:val="00A63BA3"/>
    <w:rsid w:val="00A63BF3"/>
    <w:rsid w:val="00A647E5"/>
    <w:rsid w:val="00A64F83"/>
    <w:rsid w:val="00A67B2E"/>
    <w:rsid w:val="00A7076A"/>
    <w:rsid w:val="00A714D1"/>
    <w:rsid w:val="00A71B5C"/>
    <w:rsid w:val="00A71D34"/>
    <w:rsid w:val="00A72112"/>
    <w:rsid w:val="00A73332"/>
    <w:rsid w:val="00A73C86"/>
    <w:rsid w:val="00A73C96"/>
    <w:rsid w:val="00A74498"/>
    <w:rsid w:val="00A74C29"/>
    <w:rsid w:val="00A752D2"/>
    <w:rsid w:val="00A757DA"/>
    <w:rsid w:val="00A75B62"/>
    <w:rsid w:val="00A762A5"/>
    <w:rsid w:val="00A77408"/>
    <w:rsid w:val="00A80B88"/>
    <w:rsid w:val="00A81191"/>
    <w:rsid w:val="00A812B8"/>
    <w:rsid w:val="00A81775"/>
    <w:rsid w:val="00A81E67"/>
    <w:rsid w:val="00A82293"/>
    <w:rsid w:val="00A828C9"/>
    <w:rsid w:val="00A82A71"/>
    <w:rsid w:val="00A83AAE"/>
    <w:rsid w:val="00A83FA7"/>
    <w:rsid w:val="00A84D42"/>
    <w:rsid w:val="00A84E2C"/>
    <w:rsid w:val="00A84F3D"/>
    <w:rsid w:val="00A850FB"/>
    <w:rsid w:val="00A85486"/>
    <w:rsid w:val="00A859B8"/>
    <w:rsid w:val="00A86588"/>
    <w:rsid w:val="00A8674B"/>
    <w:rsid w:val="00A907EB"/>
    <w:rsid w:val="00A90B0D"/>
    <w:rsid w:val="00A91347"/>
    <w:rsid w:val="00A91EF8"/>
    <w:rsid w:val="00A91FFB"/>
    <w:rsid w:val="00A9280E"/>
    <w:rsid w:val="00A928A0"/>
    <w:rsid w:val="00A95079"/>
    <w:rsid w:val="00A95572"/>
    <w:rsid w:val="00A955F1"/>
    <w:rsid w:val="00A96D31"/>
    <w:rsid w:val="00AA02E0"/>
    <w:rsid w:val="00AA0895"/>
    <w:rsid w:val="00AA1C9F"/>
    <w:rsid w:val="00AA3403"/>
    <w:rsid w:val="00AA3A3A"/>
    <w:rsid w:val="00AA42D1"/>
    <w:rsid w:val="00AA4857"/>
    <w:rsid w:val="00AA4FC9"/>
    <w:rsid w:val="00AA524D"/>
    <w:rsid w:val="00AA5886"/>
    <w:rsid w:val="00AA5A88"/>
    <w:rsid w:val="00AA67B1"/>
    <w:rsid w:val="00AA732E"/>
    <w:rsid w:val="00AA7495"/>
    <w:rsid w:val="00AA7BB5"/>
    <w:rsid w:val="00AB1758"/>
    <w:rsid w:val="00AB23C4"/>
    <w:rsid w:val="00AB27D1"/>
    <w:rsid w:val="00AB28BB"/>
    <w:rsid w:val="00AB28D5"/>
    <w:rsid w:val="00AB2A18"/>
    <w:rsid w:val="00AB3B29"/>
    <w:rsid w:val="00AB5CC8"/>
    <w:rsid w:val="00AB610F"/>
    <w:rsid w:val="00AB6178"/>
    <w:rsid w:val="00AB632C"/>
    <w:rsid w:val="00AB6DF3"/>
    <w:rsid w:val="00AC0068"/>
    <w:rsid w:val="00AC12FF"/>
    <w:rsid w:val="00AC1504"/>
    <w:rsid w:val="00AC2194"/>
    <w:rsid w:val="00AC3390"/>
    <w:rsid w:val="00AC3E3C"/>
    <w:rsid w:val="00AC5078"/>
    <w:rsid w:val="00AC5A71"/>
    <w:rsid w:val="00AC5CA7"/>
    <w:rsid w:val="00AC642E"/>
    <w:rsid w:val="00AC6C3F"/>
    <w:rsid w:val="00AC705D"/>
    <w:rsid w:val="00AC7B5B"/>
    <w:rsid w:val="00AC7F47"/>
    <w:rsid w:val="00AD0310"/>
    <w:rsid w:val="00AD2113"/>
    <w:rsid w:val="00AD2C0A"/>
    <w:rsid w:val="00AD316E"/>
    <w:rsid w:val="00AD37F3"/>
    <w:rsid w:val="00AD3AF6"/>
    <w:rsid w:val="00AD3C5A"/>
    <w:rsid w:val="00AD3EDE"/>
    <w:rsid w:val="00AD52FE"/>
    <w:rsid w:val="00AD57A3"/>
    <w:rsid w:val="00AD5917"/>
    <w:rsid w:val="00AD5DA1"/>
    <w:rsid w:val="00AD62B6"/>
    <w:rsid w:val="00AD75D2"/>
    <w:rsid w:val="00AE023F"/>
    <w:rsid w:val="00AE02DD"/>
    <w:rsid w:val="00AE0769"/>
    <w:rsid w:val="00AE0ECC"/>
    <w:rsid w:val="00AE131B"/>
    <w:rsid w:val="00AE1F71"/>
    <w:rsid w:val="00AE21AB"/>
    <w:rsid w:val="00AE27BC"/>
    <w:rsid w:val="00AE2C3E"/>
    <w:rsid w:val="00AE2EAE"/>
    <w:rsid w:val="00AE3576"/>
    <w:rsid w:val="00AE39E1"/>
    <w:rsid w:val="00AE4E15"/>
    <w:rsid w:val="00AE575E"/>
    <w:rsid w:val="00AE58FE"/>
    <w:rsid w:val="00AE6FF4"/>
    <w:rsid w:val="00AE7414"/>
    <w:rsid w:val="00AF01AA"/>
    <w:rsid w:val="00AF05FF"/>
    <w:rsid w:val="00AF0A5A"/>
    <w:rsid w:val="00AF0FA7"/>
    <w:rsid w:val="00AF13C9"/>
    <w:rsid w:val="00AF21DF"/>
    <w:rsid w:val="00AF243B"/>
    <w:rsid w:val="00AF4889"/>
    <w:rsid w:val="00AF48A0"/>
    <w:rsid w:val="00AF4F2A"/>
    <w:rsid w:val="00AF5F75"/>
    <w:rsid w:val="00AF65AE"/>
    <w:rsid w:val="00AF6A14"/>
    <w:rsid w:val="00AF7876"/>
    <w:rsid w:val="00AF7A6A"/>
    <w:rsid w:val="00B00BD7"/>
    <w:rsid w:val="00B01713"/>
    <w:rsid w:val="00B01832"/>
    <w:rsid w:val="00B03759"/>
    <w:rsid w:val="00B03BBE"/>
    <w:rsid w:val="00B03EFC"/>
    <w:rsid w:val="00B04510"/>
    <w:rsid w:val="00B053F7"/>
    <w:rsid w:val="00B05405"/>
    <w:rsid w:val="00B05B0D"/>
    <w:rsid w:val="00B05D13"/>
    <w:rsid w:val="00B06181"/>
    <w:rsid w:val="00B066F0"/>
    <w:rsid w:val="00B06FC1"/>
    <w:rsid w:val="00B10360"/>
    <w:rsid w:val="00B10BCA"/>
    <w:rsid w:val="00B11673"/>
    <w:rsid w:val="00B1259D"/>
    <w:rsid w:val="00B128F3"/>
    <w:rsid w:val="00B13900"/>
    <w:rsid w:val="00B14086"/>
    <w:rsid w:val="00B142B1"/>
    <w:rsid w:val="00B14D78"/>
    <w:rsid w:val="00B16B13"/>
    <w:rsid w:val="00B17CF9"/>
    <w:rsid w:val="00B17E2A"/>
    <w:rsid w:val="00B17FFD"/>
    <w:rsid w:val="00B20BA8"/>
    <w:rsid w:val="00B211AC"/>
    <w:rsid w:val="00B212B5"/>
    <w:rsid w:val="00B2232C"/>
    <w:rsid w:val="00B227CC"/>
    <w:rsid w:val="00B23CEA"/>
    <w:rsid w:val="00B2415F"/>
    <w:rsid w:val="00B242B1"/>
    <w:rsid w:val="00B2474C"/>
    <w:rsid w:val="00B24D5F"/>
    <w:rsid w:val="00B25A5C"/>
    <w:rsid w:val="00B25BFD"/>
    <w:rsid w:val="00B25D09"/>
    <w:rsid w:val="00B2605E"/>
    <w:rsid w:val="00B3037B"/>
    <w:rsid w:val="00B305B7"/>
    <w:rsid w:val="00B3148A"/>
    <w:rsid w:val="00B31565"/>
    <w:rsid w:val="00B31709"/>
    <w:rsid w:val="00B321A8"/>
    <w:rsid w:val="00B323CA"/>
    <w:rsid w:val="00B32666"/>
    <w:rsid w:val="00B3270B"/>
    <w:rsid w:val="00B32FAA"/>
    <w:rsid w:val="00B331E6"/>
    <w:rsid w:val="00B340D1"/>
    <w:rsid w:val="00B34E4A"/>
    <w:rsid w:val="00B35417"/>
    <w:rsid w:val="00B35942"/>
    <w:rsid w:val="00B3610D"/>
    <w:rsid w:val="00B36169"/>
    <w:rsid w:val="00B3679F"/>
    <w:rsid w:val="00B3772B"/>
    <w:rsid w:val="00B40165"/>
    <w:rsid w:val="00B40F01"/>
    <w:rsid w:val="00B40F9A"/>
    <w:rsid w:val="00B4168A"/>
    <w:rsid w:val="00B416D0"/>
    <w:rsid w:val="00B41741"/>
    <w:rsid w:val="00B41825"/>
    <w:rsid w:val="00B41A06"/>
    <w:rsid w:val="00B429C5"/>
    <w:rsid w:val="00B42BD6"/>
    <w:rsid w:val="00B42F7A"/>
    <w:rsid w:val="00B4500B"/>
    <w:rsid w:val="00B456B6"/>
    <w:rsid w:val="00B458F1"/>
    <w:rsid w:val="00B45B95"/>
    <w:rsid w:val="00B45CD8"/>
    <w:rsid w:val="00B45FD6"/>
    <w:rsid w:val="00B46995"/>
    <w:rsid w:val="00B506AE"/>
    <w:rsid w:val="00B50D99"/>
    <w:rsid w:val="00B51550"/>
    <w:rsid w:val="00B5193C"/>
    <w:rsid w:val="00B51D17"/>
    <w:rsid w:val="00B520C1"/>
    <w:rsid w:val="00B5218F"/>
    <w:rsid w:val="00B52990"/>
    <w:rsid w:val="00B52EBD"/>
    <w:rsid w:val="00B5487E"/>
    <w:rsid w:val="00B54BA2"/>
    <w:rsid w:val="00B54F12"/>
    <w:rsid w:val="00B557F8"/>
    <w:rsid w:val="00B5592A"/>
    <w:rsid w:val="00B55E11"/>
    <w:rsid w:val="00B5688D"/>
    <w:rsid w:val="00B56B69"/>
    <w:rsid w:val="00B56FA4"/>
    <w:rsid w:val="00B576B5"/>
    <w:rsid w:val="00B60475"/>
    <w:rsid w:val="00B60A5E"/>
    <w:rsid w:val="00B6276D"/>
    <w:rsid w:val="00B62BB9"/>
    <w:rsid w:val="00B63028"/>
    <w:rsid w:val="00B636BB"/>
    <w:rsid w:val="00B63B24"/>
    <w:rsid w:val="00B63B3C"/>
    <w:rsid w:val="00B645D3"/>
    <w:rsid w:val="00B6463E"/>
    <w:rsid w:val="00B64991"/>
    <w:rsid w:val="00B651E9"/>
    <w:rsid w:val="00B65648"/>
    <w:rsid w:val="00B665F9"/>
    <w:rsid w:val="00B6674C"/>
    <w:rsid w:val="00B67148"/>
    <w:rsid w:val="00B67412"/>
    <w:rsid w:val="00B67B0D"/>
    <w:rsid w:val="00B704EE"/>
    <w:rsid w:val="00B704F3"/>
    <w:rsid w:val="00B708AB"/>
    <w:rsid w:val="00B70BE5"/>
    <w:rsid w:val="00B72079"/>
    <w:rsid w:val="00B72122"/>
    <w:rsid w:val="00B723C0"/>
    <w:rsid w:val="00B73A4C"/>
    <w:rsid w:val="00B7458D"/>
    <w:rsid w:val="00B76D35"/>
    <w:rsid w:val="00B7703E"/>
    <w:rsid w:val="00B77206"/>
    <w:rsid w:val="00B77AB1"/>
    <w:rsid w:val="00B77DA4"/>
    <w:rsid w:val="00B77E4D"/>
    <w:rsid w:val="00B80256"/>
    <w:rsid w:val="00B8049D"/>
    <w:rsid w:val="00B8075C"/>
    <w:rsid w:val="00B80B2C"/>
    <w:rsid w:val="00B818E3"/>
    <w:rsid w:val="00B81B69"/>
    <w:rsid w:val="00B81D1F"/>
    <w:rsid w:val="00B8282D"/>
    <w:rsid w:val="00B8288B"/>
    <w:rsid w:val="00B832B5"/>
    <w:rsid w:val="00B835C5"/>
    <w:rsid w:val="00B85039"/>
    <w:rsid w:val="00B86D5E"/>
    <w:rsid w:val="00B86F8F"/>
    <w:rsid w:val="00B872AD"/>
    <w:rsid w:val="00B9039D"/>
    <w:rsid w:val="00B906DF"/>
    <w:rsid w:val="00B90853"/>
    <w:rsid w:val="00B90FD6"/>
    <w:rsid w:val="00B9132E"/>
    <w:rsid w:val="00B91ABB"/>
    <w:rsid w:val="00B91C43"/>
    <w:rsid w:val="00B91E8D"/>
    <w:rsid w:val="00B93D28"/>
    <w:rsid w:val="00B93DF3"/>
    <w:rsid w:val="00B941CC"/>
    <w:rsid w:val="00B945CF"/>
    <w:rsid w:val="00B947CC"/>
    <w:rsid w:val="00B949EE"/>
    <w:rsid w:val="00B96AED"/>
    <w:rsid w:val="00B97DC0"/>
    <w:rsid w:val="00BA168A"/>
    <w:rsid w:val="00BA2594"/>
    <w:rsid w:val="00BA2871"/>
    <w:rsid w:val="00BA37E5"/>
    <w:rsid w:val="00BA3E2E"/>
    <w:rsid w:val="00BA48C3"/>
    <w:rsid w:val="00BA50EF"/>
    <w:rsid w:val="00BA67D9"/>
    <w:rsid w:val="00BA7038"/>
    <w:rsid w:val="00BA77CD"/>
    <w:rsid w:val="00BA7B45"/>
    <w:rsid w:val="00BB007F"/>
    <w:rsid w:val="00BB0EC2"/>
    <w:rsid w:val="00BB1DF0"/>
    <w:rsid w:val="00BB338A"/>
    <w:rsid w:val="00BB34EF"/>
    <w:rsid w:val="00BB4B71"/>
    <w:rsid w:val="00BB4E1B"/>
    <w:rsid w:val="00BB52B5"/>
    <w:rsid w:val="00BB64D9"/>
    <w:rsid w:val="00BB6711"/>
    <w:rsid w:val="00BB6E02"/>
    <w:rsid w:val="00BB7D5D"/>
    <w:rsid w:val="00BC00C5"/>
    <w:rsid w:val="00BC1233"/>
    <w:rsid w:val="00BC1327"/>
    <w:rsid w:val="00BC145F"/>
    <w:rsid w:val="00BC1775"/>
    <w:rsid w:val="00BC2BF4"/>
    <w:rsid w:val="00BC3343"/>
    <w:rsid w:val="00BC457D"/>
    <w:rsid w:val="00BC4BC6"/>
    <w:rsid w:val="00BC50FC"/>
    <w:rsid w:val="00BC5683"/>
    <w:rsid w:val="00BC5811"/>
    <w:rsid w:val="00BC5F58"/>
    <w:rsid w:val="00BC6A41"/>
    <w:rsid w:val="00BC6B49"/>
    <w:rsid w:val="00BC7B96"/>
    <w:rsid w:val="00BD0778"/>
    <w:rsid w:val="00BD0868"/>
    <w:rsid w:val="00BD0D6D"/>
    <w:rsid w:val="00BD10BA"/>
    <w:rsid w:val="00BD1153"/>
    <w:rsid w:val="00BD1744"/>
    <w:rsid w:val="00BD1994"/>
    <w:rsid w:val="00BD27B7"/>
    <w:rsid w:val="00BD2A05"/>
    <w:rsid w:val="00BD395E"/>
    <w:rsid w:val="00BD4015"/>
    <w:rsid w:val="00BD40F4"/>
    <w:rsid w:val="00BD41E5"/>
    <w:rsid w:val="00BD49CA"/>
    <w:rsid w:val="00BD4DD6"/>
    <w:rsid w:val="00BD65A4"/>
    <w:rsid w:val="00BD65AC"/>
    <w:rsid w:val="00BD689B"/>
    <w:rsid w:val="00BD6DC1"/>
    <w:rsid w:val="00BD7165"/>
    <w:rsid w:val="00BD7D8D"/>
    <w:rsid w:val="00BE161B"/>
    <w:rsid w:val="00BE1763"/>
    <w:rsid w:val="00BE1885"/>
    <w:rsid w:val="00BE1CF6"/>
    <w:rsid w:val="00BE379F"/>
    <w:rsid w:val="00BE3CD4"/>
    <w:rsid w:val="00BE3D97"/>
    <w:rsid w:val="00BE4EEA"/>
    <w:rsid w:val="00BE50ED"/>
    <w:rsid w:val="00BE543E"/>
    <w:rsid w:val="00BE570D"/>
    <w:rsid w:val="00BE5888"/>
    <w:rsid w:val="00BE6107"/>
    <w:rsid w:val="00BE653F"/>
    <w:rsid w:val="00BE6A92"/>
    <w:rsid w:val="00BE6D6F"/>
    <w:rsid w:val="00BE70E6"/>
    <w:rsid w:val="00BE7330"/>
    <w:rsid w:val="00BE76AE"/>
    <w:rsid w:val="00BE7CBD"/>
    <w:rsid w:val="00BF02C7"/>
    <w:rsid w:val="00BF0CB6"/>
    <w:rsid w:val="00BF1A03"/>
    <w:rsid w:val="00BF2EB4"/>
    <w:rsid w:val="00BF3E8B"/>
    <w:rsid w:val="00BF3F39"/>
    <w:rsid w:val="00BF3F9B"/>
    <w:rsid w:val="00BF447F"/>
    <w:rsid w:val="00BF4BCF"/>
    <w:rsid w:val="00BF50C7"/>
    <w:rsid w:val="00BF58B2"/>
    <w:rsid w:val="00BF5A7E"/>
    <w:rsid w:val="00BF5C64"/>
    <w:rsid w:val="00BF5CF2"/>
    <w:rsid w:val="00BF6359"/>
    <w:rsid w:val="00BF6700"/>
    <w:rsid w:val="00BF7B63"/>
    <w:rsid w:val="00BF7C1E"/>
    <w:rsid w:val="00C004C2"/>
    <w:rsid w:val="00C006C7"/>
    <w:rsid w:val="00C00970"/>
    <w:rsid w:val="00C00D24"/>
    <w:rsid w:val="00C00FA3"/>
    <w:rsid w:val="00C01004"/>
    <w:rsid w:val="00C01880"/>
    <w:rsid w:val="00C032EE"/>
    <w:rsid w:val="00C03C04"/>
    <w:rsid w:val="00C04C66"/>
    <w:rsid w:val="00C04D68"/>
    <w:rsid w:val="00C053B7"/>
    <w:rsid w:val="00C05701"/>
    <w:rsid w:val="00C060D7"/>
    <w:rsid w:val="00C0618B"/>
    <w:rsid w:val="00C0637C"/>
    <w:rsid w:val="00C06E65"/>
    <w:rsid w:val="00C112C0"/>
    <w:rsid w:val="00C11707"/>
    <w:rsid w:val="00C117A7"/>
    <w:rsid w:val="00C11C4C"/>
    <w:rsid w:val="00C11DC5"/>
    <w:rsid w:val="00C11EF8"/>
    <w:rsid w:val="00C1246F"/>
    <w:rsid w:val="00C12A8F"/>
    <w:rsid w:val="00C12CE8"/>
    <w:rsid w:val="00C12EAD"/>
    <w:rsid w:val="00C138A8"/>
    <w:rsid w:val="00C141CB"/>
    <w:rsid w:val="00C15FE3"/>
    <w:rsid w:val="00C1672A"/>
    <w:rsid w:val="00C16FC7"/>
    <w:rsid w:val="00C1754E"/>
    <w:rsid w:val="00C20181"/>
    <w:rsid w:val="00C204B0"/>
    <w:rsid w:val="00C20EAA"/>
    <w:rsid w:val="00C216E8"/>
    <w:rsid w:val="00C217D6"/>
    <w:rsid w:val="00C21F48"/>
    <w:rsid w:val="00C2232A"/>
    <w:rsid w:val="00C226CD"/>
    <w:rsid w:val="00C22B9D"/>
    <w:rsid w:val="00C22CCD"/>
    <w:rsid w:val="00C23E80"/>
    <w:rsid w:val="00C24539"/>
    <w:rsid w:val="00C24CC6"/>
    <w:rsid w:val="00C24F36"/>
    <w:rsid w:val="00C25D7E"/>
    <w:rsid w:val="00C266C2"/>
    <w:rsid w:val="00C26D51"/>
    <w:rsid w:val="00C26D80"/>
    <w:rsid w:val="00C27180"/>
    <w:rsid w:val="00C27FD8"/>
    <w:rsid w:val="00C302DE"/>
    <w:rsid w:val="00C30672"/>
    <w:rsid w:val="00C30920"/>
    <w:rsid w:val="00C30A4D"/>
    <w:rsid w:val="00C315B7"/>
    <w:rsid w:val="00C31774"/>
    <w:rsid w:val="00C31989"/>
    <w:rsid w:val="00C33051"/>
    <w:rsid w:val="00C331D4"/>
    <w:rsid w:val="00C33A8A"/>
    <w:rsid w:val="00C33BA4"/>
    <w:rsid w:val="00C3404D"/>
    <w:rsid w:val="00C350F1"/>
    <w:rsid w:val="00C351C8"/>
    <w:rsid w:val="00C35814"/>
    <w:rsid w:val="00C35B64"/>
    <w:rsid w:val="00C36542"/>
    <w:rsid w:val="00C366D1"/>
    <w:rsid w:val="00C36813"/>
    <w:rsid w:val="00C37F57"/>
    <w:rsid w:val="00C402D9"/>
    <w:rsid w:val="00C41790"/>
    <w:rsid w:val="00C41B46"/>
    <w:rsid w:val="00C42718"/>
    <w:rsid w:val="00C428AF"/>
    <w:rsid w:val="00C42D69"/>
    <w:rsid w:val="00C42FC9"/>
    <w:rsid w:val="00C4319B"/>
    <w:rsid w:val="00C432C6"/>
    <w:rsid w:val="00C437BF"/>
    <w:rsid w:val="00C44805"/>
    <w:rsid w:val="00C4499C"/>
    <w:rsid w:val="00C44EFE"/>
    <w:rsid w:val="00C45AD4"/>
    <w:rsid w:val="00C45ADF"/>
    <w:rsid w:val="00C45BFA"/>
    <w:rsid w:val="00C45EF2"/>
    <w:rsid w:val="00C45F09"/>
    <w:rsid w:val="00C45FEF"/>
    <w:rsid w:val="00C46217"/>
    <w:rsid w:val="00C46B85"/>
    <w:rsid w:val="00C47806"/>
    <w:rsid w:val="00C50509"/>
    <w:rsid w:val="00C51D5C"/>
    <w:rsid w:val="00C53971"/>
    <w:rsid w:val="00C53BFD"/>
    <w:rsid w:val="00C5451F"/>
    <w:rsid w:val="00C5544C"/>
    <w:rsid w:val="00C5728E"/>
    <w:rsid w:val="00C574F4"/>
    <w:rsid w:val="00C57A00"/>
    <w:rsid w:val="00C607B9"/>
    <w:rsid w:val="00C608E9"/>
    <w:rsid w:val="00C61412"/>
    <w:rsid w:val="00C61BB1"/>
    <w:rsid w:val="00C61D77"/>
    <w:rsid w:val="00C62DAC"/>
    <w:rsid w:val="00C62FA3"/>
    <w:rsid w:val="00C6351B"/>
    <w:rsid w:val="00C63BF1"/>
    <w:rsid w:val="00C6469D"/>
    <w:rsid w:val="00C656C8"/>
    <w:rsid w:val="00C661C7"/>
    <w:rsid w:val="00C663AD"/>
    <w:rsid w:val="00C667E6"/>
    <w:rsid w:val="00C66A3D"/>
    <w:rsid w:val="00C679DF"/>
    <w:rsid w:val="00C67B69"/>
    <w:rsid w:val="00C71222"/>
    <w:rsid w:val="00C718AE"/>
    <w:rsid w:val="00C719FC"/>
    <w:rsid w:val="00C725A9"/>
    <w:rsid w:val="00C73FB3"/>
    <w:rsid w:val="00C74486"/>
    <w:rsid w:val="00C74E5A"/>
    <w:rsid w:val="00C76D5F"/>
    <w:rsid w:val="00C770A2"/>
    <w:rsid w:val="00C7711E"/>
    <w:rsid w:val="00C77616"/>
    <w:rsid w:val="00C776EB"/>
    <w:rsid w:val="00C77EA0"/>
    <w:rsid w:val="00C812FE"/>
    <w:rsid w:val="00C813BD"/>
    <w:rsid w:val="00C826F5"/>
    <w:rsid w:val="00C82ED8"/>
    <w:rsid w:val="00C83E55"/>
    <w:rsid w:val="00C84A14"/>
    <w:rsid w:val="00C85110"/>
    <w:rsid w:val="00C85917"/>
    <w:rsid w:val="00C86024"/>
    <w:rsid w:val="00C866EC"/>
    <w:rsid w:val="00C87653"/>
    <w:rsid w:val="00C87A56"/>
    <w:rsid w:val="00C87ECD"/>
    <w:rsid w:val="00C915C0"/>
    <w:rsid w:val="00C918D5"/>
    <w:rsid w:val="00C92C8D"/>
    <w:rsid w:val="00C93351"/>
    <w:rsid w:val="00C935C4"/>
    <w:rsid w:val="00C94036"/>
    <w:rsid w:val="00C94440"/>
    <w:rsid w:val="00C949AC"/>
    <w:rsid w:val="00C9549A"/>
    <w:rsid w:val="00C9648D"/>
    <w:rsid w:val="00C96EFA"/>
    <w:rsid w:val="00C97DFB"/>
    <w:rsid w:val="00CA0633"/>
    <w:rsid w:val="00CA0787"/>
    <w:rsid w:val="00CA254D"/>
    <w:rsid w:val="00CA30BD"/>
    <w:rsid w:val="00CA4731"/>
    <w:rsid w:val="00CA567D"/>
    <w:rsid w:val="00CA57B0"/>
    <w:rsid w:val="00CA68A2"/>
    <w:rsid w:val="00CB0213"/>
    <w:rsid w:val="00CB0B9E"/>
    <w:rsid w:val="00CB0E18"/>
    <w:rsid w:val="00CB3578"/>
    <w:rsid w:val="00CB4319"/>
    <w:rsid w:val="00CB498B"/>
    <w:rsid w:val="00CB4A50"/>
    <w:rsid w:val="00CB4C74"/>
    <w:rsid w:val="00CB4D0C"/>
    <w:rsid w:val="00CB4DD0"/>
    <w:rsid w:val="00CB4EC2"/>
    <w:rsid w:val="00CB53DE"/>
    <w:rsid w:val="00CB603D"/>
    <w:rsid w:val="00CB639A"/>
    <w:rsid w:val="00CB645E"/>
    <w:rsid w:val="00CB6AE9"/>
    <w:rsid w:val="00CB6B98"/>
    <w:rsid w:val="00CB748A"/>
    <w:rsid w:val="00CC02D1"/>
    <w:rsid w:val="00CC12D2"/>
    <w:rsid w:val="00CC1603"/>
    <w:rsid w:val="00CC1AC0"/>
    <w:rsid w:val="00CC2BDA"/>
    <w:rsid w:val="00CC357F"/>
    <w:rsid w:val="00CC3BC1"/>
    <w:rsid w:val="00CC493A"/>
    <w:rsid w:val="00CD1275"/>
    <w:rsid w:val="00CD1660"/>
    <w:rsid w:val="00CD1F5D"/>
    <w:rsid w:val="00CD4359"/>
    <w:rsid w:val="00CD49FF"/>
    <w:rsid w:val="00CD4A7E"/>
    <w:rsid w:val="00CD4E1A"/>
    <w:rsid w:val="00CD4E7F"/>
    <w:rsid w:val="00CD555F"/>
    <w:rsid w:val="00CD5A38"/>
    <w:rsid w:val="00CD5BCD"/>
    <w:rsid w:val="00CD60F2"/>
    <w:rsid w:val="00CD684E"/>
    <w:rsid w:val="00CD6BB9"/>
    <w:rsid w:val="00CD7F99"/>
    <w:rsid w:val="00CE1146"/>
    <w:rsid w:val="00CE183A"/>
    <w:rsid w:val="00CE2A96"/>
    <w:rsid w:val="00CE31DC"/>
    <w:rsid w:val="00CE3ED8"/>
    <w:rsid w:val="00CE4583"/>
    <w:rsid w:val="00CE5691"/>
    <w:rsid w:val="00CE5C92"/>
    <w:rsid w:val="00CE7242"/>
    <w:rsid w:val="00CE783F"/>
    <w:rsid w:val="00CE7B3D"/>
    <w:rsid w:val="00CF03FD"/>
    <w:rsid w:val="00CF0E7B"/>
    <w:rsid w:val="00CF12E7"/>
    <w:rsid w:val="00CF196B"/>
    <w:rsid w:val="00CF2009"/>
    <w:rsid w:val="00CF268D"/>
    <w:rsid w:val="00CF2E57"/>
    <w:rsid w:val="00CF3BA0"/>
    <w:rsid w:val="00CF41A6"/>
    <w:rsid w:val="00CF41C9"/>
    <w:rsid w:val="00CF4327"/>
    <w:rsid w:val="00CF5057"/>
    <w:rsid w:val="00CF5454"/>
    <w:rsid w:val="00CF5C39"/>
    <w:rsid w:val="00CF649E"/>
    <w:rsid w:val="00CF69CF"/>
    <w:rsid w:val="00CF6C51"/>
    <w:rsid w:val="00CF79B1"/>
    <w:rsid w:val="00D002F0"/>
    <w:rsid w:val="00D00911"/>
    <w:rsid w:val="00D013F1"/>
    <w:rsid w:val="00D02555"/>
    <w:rsid w:val="00D03F2F"/>
    <w:rsid w:val="00D05A2F"/>
    <w:rsid w:val="00D06978"/>
    <w:rsid w:val="00D073E5"/>
    <w:rsid w:val="00D10687"/>
    <w:rsid w:val="00D1074D"/>
    <w:rsid w:val="00D10943"/>
    <w:rsid w:val="00D1288D"/>
    <w:rsid w:val="00D1302B"/>
    <w:rsid w:val="00D13098"/>
    <w:rsid w:val="00D13525"/>
    <w:rsid w:val="00D1388A"/>
    <w:rsid w:val="00D13A0D"/>
    <w:rsid w:val="00D13EF6"/>
    <w:rsid w:val="00D13F92"/>
    <w:rsid w:val="00D16047"/>
    <w:rsid w:val="00D161A0"/>
    <w:rsid w:val="00D164A6"/>
    <w:rsid w:val="00D167B2"/>
    <w:rsid w:val="00D16CD7"/>
    <w:rsid w:val="00D17589"/>
    <w:rsid w:val="00D200F5"/>
    <w:rsid w:val="00D208AB"/>
    <w:rsid w:val="00D20A90"/>
    <w:rsid w:val="00D21C3C"/>
    <w:rsid w:val="00D21DC2"/>
    <w:rsid w:val="00D224D0"/>
    <w:rsid w:val="00D2318F"/>
    <w:rsid w:val="00D23426"/>
    <w:rsid w:val="00D23698"/>
    <w:rsid w:val="00D249EC"/>
    <w:rsid w:val="00D2543F"/>
    <w:rsid w:val="00D25AC8"/>
    <w:rsid w:val="00D25CA3"/>
    <w:rsid w:val="00D26C8C"/>
    <w:rsid w:val="00D27662"/>
    <w:rsid w:val="00D3058C"/>
    <w:rsid w:val="00D30D09"/>
    <w:rsid w:val="00D31F0C"/>
    <w:rsid w:val="00D32A17"/>
    <w:rsid w:val="00D32B81"/>
    <w:rsid w:val="00D32CEA"/>
    <w:rsid w:val="00D32D04"/>
    <w:rsid w:val="00D3353F"/>
    <w:rsid w:val="00D33794"/>
    <w:rsid w:val="00D342E9"/>
    <w:rsid w:val="00D344B0"/>
    <w:rsid w:val="00D3452E"/>
    <w:rsid w:val="00D34B04"/>
    <w:rsid w:val="00D34EEE"/>
    <w:rsid w:val="00D3505D"/>
    <w:rsid w:val="00D35383"/>
    <w:rsid w:val="00D35CD3"/>
    <w:rsid w:val="00D35F1C"/>
    <w:rsid w:val="00D3704B"/>
    <w:rsid w:val="00D37F80"/>
    <w:rsid w:val="00D401A9"/>
    <w:rsid w:val="00D40926"/>
    <w:rsid w:val="00D412B9"/>
    <w:rsid w:val="00D4191D"/>
    <w:rsid w:val="00D41F89"/>
    <w:rsid w:val="00D432C3"/>
    <w:rsid w:val="00D432CA"/>
    <w:rsid w:val="00D433BB"/>
    <w:rsid w:val="00D44870"/>
    <w:rsid w:val="00D45232"/>
    <w:rsid w:val="00D45495"/>
    <w:rsid w:val="00D4592A"/>
    <w:rsid w:val="00D45B09"/>
    <w:rsid w:val="00D4632E"/>
    <w:rsid w:val="00D46D4C"/>
    <w:rsid w:val="00D46F7F"/>
    <w:rsid w:val="00D47578"/>
    <w:rsid w:val="00D475F3"/>
    <w:rsid w:val="00D47DC9"/>
    <w:rsid w:val="00D50BD5"/>
    <w:rsid w:val="00D51348"/>
    <w:rsid w:val="00D51C09"/>
    <w:rsid w:val="00D51FC4"/>
    <w:rsid w:val="00D520B4"/>
    <w:rsid w:val="00D524D6"/>
    <w:rsid w:val="00D52835"/>
    <w:rsid w:val="00D53AAE"/>
    <w:rsid w:val="00D543AC"/>
    <w:rsid w:val="00D54E10"/>
    <w:rsid w:val="00D552CD"/>
    <w:rsid w:val="00D55360"/>
    <w:rsid w:val="00D554FD"/>
    <w:rsid w:val="00D55EC5"/>
    <w:rsid w:val="00D55F1B"/>
    <w:rsid w:val="00D56182"/>
    <w:rsid w:val="00D5628B"/>
    <w:rsid w:val="00D56638"/>
    <w:rsid w:val="00D56BFB"/>
    <w:rsid w:val="00D56DFF"/>
    <w:rsid w:val="00D57370"/>
    <w:rsid w:val="00D5745E"/>
    <w:rsid w:val="00D576C3"/>
    <w:rsid w:val="00D57922"/>
    <w:rsid w:val="00D600C2"/>
    <w:rsid w:val="00D60734"/>
    <w:rsid w:val="00D62991"/>
    <w:rsid w:val="00D637C7"/>
    <w:rsid w:val="00D63934"/>
    <w:rsid w:val="00D64783"/>
    <w:rsid w:val="00D6498E"/>
    <w:rsid w:val="00D6543E"/>
    <w:rsid w:val="00D659CC"/>
    <w:rsid w:val="00D65D5F"/>
    <w:rsid w:val="00D66119"/>
    <w:rsid w:val="00D67A66"/>
    <w:rsid w:val="00D70D1B"/>
    <w:rsid w:val="00D71F85"/>
    <w:rsid w:val="00D73220"/>
    <w:rsid w:val="00D73A0C"/>
    <w:rsid w:val="00D73A1A"/>
    <w:rsid w:val="00D74035"/>
    <w:rsid w:val="00D74263"/>
    <w:rsid w:val="00D7482B"/>
    <w:rsid w:val="00D74C3B"/>
    <w:rsid w:val="00D74DF0"/>
    <w:rsid w:val="00D7561C"/>
    <w:rsid w:val="00D75BBF"/>
    <w:rsid w:val="00D75C4A"/>
    <w:rsid w:val="00D76329"/>
    <w:rsid w:val="00D764CB"/>
    <w:rsid w:val="00D7681B"/>
    <w:rsid w:val="00D769F7"/>
    <w:rsid w:val="00D76AF4"/>
    <w:rsid w:val="00D76F24"/>
    <w:rsid w:val="00D771B1"/>
    <w:rsid w:val="00D77CE1"/>
    <w:rsid w:val="00D80016"/>
    <w:rsid w:val="00D8066B"/>
    <w:rsid w:val="00D806DF"/>
    <w:rsid w:val="00D80F5F"/>
    <w:rsid w:val="00D81221"/>
    <w:rsid w:val="00D81C14"/>
    <w:rsid w:val="00D82D61"/>
    <w:rsid w:val="00D82D96"/>
    <w:rsid w:val="00D8319C"/>
    <w:rsid w:val="00D83622"/>
    <w:rsid w:val="00D83E6E"/>
    <w:rsid w:val="00D846AA"/>
    <w:rsid w:val="00D84FC4"/>
    <w:rsid w:val="00D8564B"/>
    <w:rsid w:val="00D856AF"/>
    <w:rsid w:val="00D85AA6"/>
    <w:rsid w:val="00D86705"/>
    <w:rsid w:val="00D87A42"/>
    <w:rsid w:val="00D87E9B"/>
    <w:rsid w:val="00D90CC4"/>
    <w:rsid w:val="00D91942"/>
    <w:rsid w:val="00D91DAF"/>
    <w:rsid w:val="00D939D2"/>
    <w:rsid w:val="00D944E8"/>
    <w:rsid w:val="00D94A5F"/>
    <w:rsid w:val="00D94AD8"/>
    <w:rsid w:val="00D94C9F"/>
    <w:rsid w:val="00D953F0"/>
    <w:rsid w:val="00D95BB2"/>
    <w:rsid w:val="00D975F4"/>
    <w:rsid w:val="00DA0153"/>
    <w:rsid w:val="00DA036A"/>
    <w:rsid w:val="00DA0B5D"/>
    <w:rsid w:val="00DA2056"/>
    <w:rsid w:val="00DA22F8"/>
    <w:rsid w:val="00DA2327"/>
    <w:rsid w:val="00DA26FD"/>
    <w:rsid w:val="00DA284B"/>
    <w:rsid w:val="00DA28C2"/>
    <w:rsid w:val="00DA2919"/>
    <w:rsid w:val="00DA30E6"/>
    <w:rsid w:val="00DA36B0"/>
    <w:rsid w:val="00DA458F"/>
    <w:rsid w:val="00DA54B1"/>
    <w:rsid w:val="00DA5621"/>
    <w:rsid w:val="00DA585F"/>
    <w:rsid w:val="00DA5B8A"/>
    <w:rsid w:val="00DA5BA0"/>
    <w:rsid w:val="00DA5C46"/>
    <w:rsid w:val="00DA62DE"/>
    <w:rsid w:val="00DA7919"/>
    <w:rsid w:val="00DA7D5D"/>
    <w:rsid w:val="00DA7FF8"/>
    <w:rsid w:val="00DB01A8"/>
    <w:rsid w:val="00DB0CDA"/>
    <w:rsid w:val="00DB0F4C"/>
    <w:rsid w:val="00DB17D6"/>
    <w:rsid w:val="00DB1812"/>
    <w:rsid w:val="00DB1AE6"/>
    <w:rsid w:val="00DB1E33"/>
    <w:rsid w:val="00DB283C"/>
    <w:rsid w:val="00DB29E8"/>
    <w:rsid w:val="00DB54CA"/>
    <w:rsid w:val="00DB56F2"/>
    <w:rsid w:val="00DB634D"/>
    <w:rsid w:val="00DC0D9A"/>
    <w:rsid w:val="00DC0DDB"/>
    <w:rsid w:val="00DC151D"/>
    <w:rsid w:val="00DC1681"/>
    <w:rsid w:val="00DC1D34"/>
    <w:rsid w:val="00DC2676"/>
    <w:rsid w:val="00DC2A20"/>
    <w:rsid w:val="00DC4B05"/>
    <w:rsid w:val="00DC5149"/>
    <w:rsid w:val="00DC6092"/>
    <w:rsid w:val="00DC6E72"/>
    <w:rsid w:val="00DC76A9"/>
    <w:rsid w:val="00DC7BFC"/>
    <w:rsid w:val="00DD090D"/>
    <w:rsid w:val="00DD0C06"/>
    <w:rsid w:val="00DD2262"/>
    <w:rsid w:val="00DD362E"/>
    <w:rsid w:val="00DD37BE"/>
    <w:rsid w:val="00DD40AF"/>
    <w:rsid w:val="00DD4960"/>
    <w:rsid w:val="00DD5A00"/>
    <w:rsid w:val="00DD5BDE"/>
    <w:rsid w:val="00DD5DA6"/>
    <w:rsid w:val="00DD7538"/>
    <w:rsid w:val="00DD774E"/>
    <w:rsid w:val="00DD7B22"/>
    <w:rsid w:val="00DD7C3B"/>
    <w:rsid w:val="00DE02DB"/>
    <w:rsid w:val="00DE0C82"/>
    <w:rsid w:val="00DE1C31"/>
    <w:rsid w:val="00DE2059"/>
    <w:rsid w:val="00DE29AB"/>
    <w:rsid w:val="00DE2B27"/>
    <w:rsid w:val="00DE3524"/>
    <w:rsid w:val="00DE3E3C"/>
    <w:rsid w:val="00DE40A7"/>
    <w:rsid w:val="00DE4304"/>
    <w:rsid w:val="00DE4CE4"/>
    <w:rsid w:val="00DE54B7"/>
    <w:rsid w:val="00DE57D9"/>
    <w:rsid w:val="00DE58D5"/>
    <w:rsid w:val="00DE6056"/>
    <w:rsid w:val="00DE605E"/>
    <w:rsid w:val="00DE70FF"/>
    <w:rsid w:val="00DE7AED"/>
    <w:rsid w:val="00DE7DC7"/>
    <w:rsid w:val="00DF098D"/>
    <w:rsid w:val="00DF15A5"/>
    <w:rsid w:val="00DF2402"/>
    <w:rsid w:val="00DF27C8"/>
    <w:rsid w:val="00DF2A35"/>
    <w:rsid w:val="00DF2DEC"/>
    <w:rsid w:val="00DF3D6D"/>
    <w:rsid w:val="00DF4977"/>
    <w:rsid w:val="00DF4D78"/>
    <w:rsid w:val="00DF4F00"/>
    <w:rsid w:val="00DF5704"/>
    <w:rsid w:val="00DF6095"/>
    <w:rsid w:val="00DF6543"/>
    <w:rsid w:val="00DF7AF2"/>
    <w:rsid w:val="00E009F9"/>
    <w:rsid w:val="00E00DF3"/>
    <w:rsid w:val="00E0112E"/>
    <w:rsid w:val="00E01D7E"/>
    <w:rsid w:val="00E0273A"/>
    <w:rsid w:val="00E02D9E"/>
    <w:rsid w:val="00E03A77"/>
    <w:rsid w:val="00E0455C"/>
    <w:rsid w:val="00E04E84"/>
    <w:rsid w:val="00E056C6"/>
    <w:rsid w:val="00E05E69"/>
    <w:rsid w:val="00E0699C"/>
    <w:rsid w:val="00E070A1"/>
    <w:rsid w:val="00E079CF"/>
    <w:rsid w:val="00E07DEE"/>
    <w:rsid w:val="00E111FF"/>
    <w:rsid w:val="00E11799"/>
    <w:rsid w:val="00E11D7B"/>
    <w:rsid w:val="00E1265A"/>
    <w:rsid w:val="00E12942"/>
    <w:rsid w:val="00E12D76"/>
    <w:rsid w:val="00E13211"/>
    <w:rsid w:val="00E145C1"/>
    <w:rsid w:val="00E147F3"/>
    <w:rsid w:val="00E15929"/>
    <w:rsid w:val="00E15D79"/>
    <w:rsid w:val="00E15EC9"/>
    <w:rsid w:val="00E174BE"/>
    <w:rsid w:val="00E202DB"/>
    <w:rsid w:val="00E2084F"/>
    <w:rsid w:val="00E20A08"/>
    <w:rsid w:val="00E2140E"/>
    <w:rsid w:val="00E218C0"/>
    <w:rsid w:val="00E21A3F"/>
    <w:rsid w:val="00E2228C"/>
    <w:rsid w:val="00E238D4"/>
    <w:rsid w:val="00E242F6"/>
    <w:rsid w:val="00E2622E"/>
    <w:rsid w:val="00E26FF8"/>
    <w:rsid w:val="00E278AD"/>
    <w:rsid w:val="00E27FA9"/>
    <w:rsid w:val="00E30534"/>
    <w:rsid w:val="00E30855"/>
    <w:rsid w:val="00E314BB"/>
    <w:rsid w:val="00E31562"/>
    <w:rsid w:val="00E31C12"/>
    <w:rsid w:val="00E3325D"/>
    <w:rsid w:val="00E3354F"/>
    <w:rsid w:val="00E34C34"/>
    <w:rsid w:val="00E35A26"/>
    <w:rsid w:val="00E35D61"/>
    <w:rsid w:val="00E40B35"/>
    <w:rsid w:val="00E4177D"/>
    <w:rsid w:val="00E41ACA"/>
    <w:rsid w:val="00E42308"/>
    <w:rsid w:val="00E436B6"/>
    <w:rsid w:val="00E44E41"/>
    <w:rsid w:val="00E44F72"/>
    <w:rsid w:val="00E47103"/>
    <w:rsid w:val="00E47668"/>
    <w:rsid w:val="00E47B97"/>
    <w:rsid w:val="00E50E05"/>
    <w:rsid w:val="00E50FC7"/>
    <w:rsid w:val="00E51EBD"/>
    <w:rsid w:val="00E52EEF"/>
    <w:rsid w:val="00E53E33"/>
    <w:rsid w:val="00E5467E"/>
    <w:rsid w:val="00E546B9"/>
    <w:rsid w:val="00E54789"/>
    <w:rsid w:val="00E5546B"/>
    <w:rsid w:val="00E56905"/>
    <w:rsid w:val="00E5759B"/>
    <w:rsid w:val="00E5770C"/>
    <w:rsid w:val="00E57A7B"/>
    <w:rsid w:val="00E57C0A"/>
    <w:rsid w:val="00E61D94"/>
    <w:rsid w:val="00E61E1E"/>
    <w:rsid w:val="00E61EB6"/>
    <w:rsid w:val="00E61F82"/>
    <w:rsid w:val="00E629E4"/>
    <w:rsid w:val="00E643EF"/>
    <w:rsid w:val="00E64665"/>
    <w:rsid w:val="00E64B57"/>
    <w:rsid w:val="00E65277"/>
    <w:rsid w:val="00E66F95"/>
    <w:rsid w:val="00E67D60"/>
    <w:rsid w:val="00E71019"/>
    <w:rsid w:val="00E71464"/>
    <w:rsid w:val="00E71680"/>
    <w:rsid w:val="00E71E75"/>
    <w:rsid w:val="00E71F2B"/>
    <w:rsid w:val="00E723CD"/>
    <w:rsid w:val="00E72B40"/>
    <w:rsid w:val="00E72DB9"/>
    <w:rsid w:val="00E734B4"/>
    <w:rsid w:val="00E73B82"/>
    <w:rsid w:val="00E750FE"/>
    <w:rsid w:val="00E756AD"/>
    <w:rsid w:val="00E76AB4"/>
    <w:rsid w:val="00E76B89"/>
    <w:rsid w:val="00E76F85"/>
    <w:rsid w:val="00E77DAF"/>
    <w:rsid w:val="00E81AC0"/>
    <w:rsid w:val="00E82C17"/>
    <w:rsid w:val="00E834EA"/>
    <w:rsid w:val="00E836A0"/>
    <w:rsid w:val="00E83826"/>
    <w:rsid w:val="00E84076"/>
    <w:rsid w:val="00E8482E"/>
    <w:rsid w:val="00E848DF"/>
    <w:rsid w:val="00E84F1A"/>
    <w:rsid w:val="00E868BA"/>
    <w:rsid w:val="00E86D28"/>
    <w:rsid w:val="00E8774A"/>
    <w:rsid w:val="00E87918"/>
    <w:rsid w:val="00E90218"/>
    <w:rsid w:val="00E908CB"/>
    <w:rsid w:val="00E90EEB"/>
    <w:rsid w:val="00E91731"/>
    <w:rsid w:val="00E92093"/>
    <w:rsid w:val="00E9278C"/>
    <w:rsid w:val="00E929FD"/>
    <w:rsid w:val="00E92BC3"/>
    <w:rsid w:val="00E92CB7"/>
    <w:rsid w:val="00E93DB4"/>
    <w:rsid w:val="00E94029"/>
    <w:rsid w:val="00E94DE2"/>
    <w:rsid w:val="00E9558D"/>
    <w:rsid w:val="00E95B24"/>
    <w:rsid w:val="00E95E26"/>
    <w:rsid w:val="00E9668C"/>
    <w:rsid w:val="00E96A6D"/>
    <w:rsid w:val="00E96E6A"/>
    <w:rsid w:val="00E97805"/>
    <w:rsid w:val="00EA02E0"/>
    <w:rsid w:val="00EA2376"/>
    <w:rsid w:val="00EA2884"/>
    <w:rsid w:val="00EA3772"/>
    <w:rsid w:val="00EA37A5"/>
    <w:rsid w:val="00EA37E1"/>
    <w:rsid w:val="00EA38FA"/>
    <w:rsid w:val="00EA42D2"/>
    <w:rsid w:val="00EA460E"/>
    <w:rsid w:val="00EA4963"/>
    <w:rsid w:val="00EA5A61"/>
    <w:rsid w:val="00EA6DCD"/>
    <w:rsid w:val="00EB1033"/>
    <w:rsid w:val="00EB158B"/>
    <w:rsid w:val="00EB1F9F"/>
    <w:rsid w:val="00EB20FE"/>
    <w:rsid w:val="00EB2DF8"/>
    <w:rsid w:val="00EB2F86"/>
    <w:rsid w:val="00EB360E"/>
    <w:rsid w:val="00EB4C82"/>
    <w:rsid w:val="00EB51ED"/>
    <w:rsid w:val="00EB52B5"/>
    <w:rsid w:val="00EB56C3"/>
    <w:rsid w:val="00EB5992"/>
    <w:rsid w:val="00EB5BC2"/>
    <w:rsid w:val="00EB5C79"/>
    <w:rsid w:val="00EB72AD"/>
    <w:rsid w:val="00EC0505"/>
    <w:rsid w:val="00EC05EA"/>
    <w:rsid w:val="00EC0AED"/>
    <w:rsid w:val="00EC1A04"/>
    <w:rsid w:val="00EC1AAC"/>
    <w:rsid w:val="00EC1BFD"/>
    <w:rsid w:val="00EC1E29"/>
    <w:rsid w:val="00EC3029"/>
    <w:rsid w:val="00EC3624"/>
    <w:rsid w:val="00EC45CA"/>
    <w:rsid w:val="00EC4ACC"/>
    <w:rsid w:val="00EC5446"/>
    <w:rsid w:val="00EC5BFE"/>
    <w:rsid w:val="00EC5C54"/>
    <w:rsid w:val="00EC5D03"/>
    <w:rsid w:val="00EC5E85"/>
    <w:rsid w:val="00EC6548"/>
    <w:rsid w:val="00EC6730"/>
    <w:rsid w:val="00EC6D86"/>
    <w:rsid w:val="00EC7147"/>
    <w:rsid w:val="00ED0A16"/>
    <w:rsid w:val="00ED18A5"/>
    <w:rsid w:val="00ED1A5F"/>
    <w:rsid w:val="00ED262F"/>
    <w:rsid w:val="00ED270F"/>
    <w:rsid w:val="00ED2828"/>
    <w:rsid w:val="00ED2F94"/>
    <w:rsid w:val="00ED2FE0"/>
    <w:rsid w:val="00ED356E"/>
    <w:rsid w:val="00ED3778"/>
    <w:rsid w:val="00ED3F04"/>
    <w:rsid w:val="00ED4423"/>
    <w:rsid w:val="00ED4569"/>
    <w:rsid w:val="00ED4F54"/>
    <w:rsid w:val="00ED597D"/>
    <w:rsid w:val="00ED59EC"/>
    <w:rsid w:val="00ED6CC4"/>
    <w:rsid w:val="00ED76E6"/>
    <w:rsid w:val="00ED7816"/>
    <w:rsid w:val="00EE00C2"/>
    <w:rsid w:val="00EE0D39"/>
    <w:rsid w:val="00EE1C2B"/>
    <w:rsid w:val="00EE1E35"/>
    <w:rsid w:val="00EE1F28"/>
    <w:rsid w:val="00EE216D"/>
    <w:rsid w:val="00EE25F5"/>
    <w:rsid w:val="00EE38A4"/>
    <w:rsid w:val="00EE3E67"/>
    <w:rsid w:val="00EE43D7"/>
    <w:rsid w:val="00EE448F"/>
    <w:rsid w:val="00EE4584"/>
    <w:rsid w:val="00EE539F"/>
    <w:rsid w:val="00EE53C8"/>
    <w:rsid w:val="00EE561C"/>
    <w:rsid w:val="00EE5943"/>
    <w:rsid w:val="00EE5A6C"/>
    <w:rsid w:val="00EE6193"/>
    <w:rsid w:val="00EE661E"/>
    <w:rsid w:val="00EF00EF"/>
    <w:rsid w:val="00EF05E1"/>
    <w:rsid w:val="00EF1284"/>
    <w:rsid w:val="00EF1E79"/>
    <w:rsid w:val="00EF2334"/>
    <w:rsid w:val="00EF2C9A"/>
    <w:rsid w:val="00EF2F2D"/>
    <w:rsid w:val="00EF4834"/>
    <w:rsid w:val="00EF4CD7"/>
    <w:rsid w:val="00EF50AC"/>
    <w:rsid w:val="00EF5480"/>
    <w:rsid w:val="00EF5A02"/>
    <w:rsid w:val="00EF6411"/>
    <w:rsid w:val="00F004F0"/>
    <w:rsid w:val="00F013AE"/>
    <w:rsid w:val="00F018EB"/>
    <w:rsid w:val="00F037F2"/>
    <w:rsid w:val="00F055A1"/>
    <w:rsid w:val="00F05926"/>
    <w:rsid w:val="00F075CC"/>
    <w:rsid w:val="00F0793F"/>
    <w:rsid w:val="00F07A6A"/>
    <w:rsid w:val="00F10062"/>
    <w:rsid w:val="00F1038C"/>
    <w:rsid w:val="00F10746"/>
    <w:rsid w:val="00F13489"/>
    <w:rsid w:val="00F136A6"/>
    <w:rsid w:val="00F14A36"/>
    <w:rsid w:val="00F1524D"/>
    <w:rsid w:val="00F179DF"/>
    <w:rsid w:val="00F205F4"/>
    <w:rsid w:val="00F20BE0"/>
    <w:rsid w:val="00F21054"/>
    <w:rsid w:val="00F21205"/>
    <w:rsid w:val="00F21420"/>
    <w:rsid w:val="00F21CED"/>
    <w:rsid w:val="00F21E61"/>
    <w:rsid w:val="00F22148"/>
    <w:rsid w:val="00F22856"/>
    <w:rsid w:val="00F229D0"/>
    <w:rsid w:val="00F22D53"/>
    <w:rsid w:val="00F256EB"/>
    <w:rsid w:val="00F26F73"/>
    <w:rsid w:val="00F27101"/>
    <w:rsid w:val="00F27187"/>
    <w:rsid w:val="00F273F9"/>
    <w:rsid w:val="00F27B9C"/>
    <w:rsid w:val="00F301DB"/>
    <w:rsid w:val="00F31B54"/>
    <w:rsid w:val="00F32F02"/>
    <w:rsid w:val="00F337F8"/>
    <w:rsid w:val="00F34723"/>
    <w:rsid w:val="00F347CE"/>
    <w:rsid w:val="00F35362"/>
    <w:rsid w:val="00F35B25"/>
    <w:rsid w:val="00F35B94"/>
    <w:rsid w:val="00F379AE"/>
    <w:rsid w:val="00F37CD9"/>
    <w:rsid w:val="00F40141"/>
    <w:rsid w:val="00F41B29"/>
    <w:rsid w:val="00F41DE8"/>
    <w:rsid w:val="00F428AB"/>
    <w:rsid w:val="00F440F2"/>
    <w:rsid w:val="00F448E5"/>
    <w:rsid w:val="00F45E13"/>
    <w:rsid w:val="00F45F56"/>
    <w:rsid w:val="00F4635B"/>
    <w:rsid w:val="00F46F15"/>
    <w:rsid w:val="00F4791E"/>
    <w:rsid w:val="00F47BD4"/>
    <w:rsid w:val="00F50209"/>
    <w:rsid w:val="00F5062F"/>
    <w:rsid w:val="00F506DC"/>
    <w:rsid w:val="00F5072D"/>
    <w:rsid w:val="00F509DF"/>
    <w:rsid w:val="00F50B77"/>
    <w:rsid w:val="00F50F5B"/>
    <w:rsid w:val="00F514B8"/>
    <w:rsid w:val="00F52E3A"/>
    <w:rsid w:val="00F5316E"/>
    <w:rsid w:val="00F531B8"/>
    <w:rsid w:val="00F538AA"/>
    <w:rsid w:val="00F53A6C"/>
    <w:rsid w:val="00F53C8B"/>
    <w:rsid w:val="00F54281"/>
    <w:rsid w:val="00F557A6"/>
    <w:rsid w:val="00F557F6"/>
    <w:rsid w:val="00F563B2"/>
    <w:rsid w:val="00F60174"/>
    <w:rsid w:val="00F6078B"/>
    <w:rsid w:val="00F6126B"/>
    <w:rsid w:val="00F61708"/>
    <w:rsid w:val="00F6178E"/>
    <w:rsid w:val="00F6180A"/>
    <w:rsid w:val="00F61D33"/>
    <w:rsid w:val="00F621CF"/>
    <w:rsid w:val="00F64873"/>
    <w:rsid w:val="00F64D1F"/>
    <w:rsid w:val="00F659CC"/>
    <w:rsid w:val="00F659DA"/>
    <w:rsid w:val="00F66C53"/>
    <w:rsid w:val="00F66E73"/>
    <w:rsid w:val="00F67680"/>
    <w:rsid w:val="00F679DB"/>
    <w:rsid w:val="00F70466"/>
    <w:rsid w:val="00F70894"/>
    <w:rsid w:val="00F708A3"/>
    <w:rsid w:val="00F70907"/>
    <w:rsid w:val="00F70D9E"/>
    <w:rsid w:val="00F712AE"/>
    <w:rsid w:val="00F7137C"/>
    <w:rsid w:val="00F71DD6"/>
    <w:rsid w:val="00F72985"/>
    <w:rsid w:val="00F73967"/>
    <w:rsid w:val="00F74366"/>
    <w:rsid w:val="00F74D58"/>
    <w:rsid w:val="00F7691C"/>
    <w:rsid w:val="00F76D45"/>
    <w:rsid w:val="00F775D8"/>
    <w:rsid w:val="00F80842"/>
    <w:rsid w:val="00F80D1B"/>
    <w:rsid w:val="00F8331D"/>
    <w:rsid w:val="00F837DA"/>
    <w:rsid w:val="00F839EA"/>
    <w:rsid w:val="00F840DC"/>
    <w:rsid w:val="00F84150"/>
    <w:rsid w:val="00F84B93"/>
    <w:rsid w:val="00F86026"/>
    <w:rsid w:val="00F865AA"/>
    <w:rsid w:val="00F873DA"/>
    <w:rsid w:val="00F874F0"/>
    <w:rsid w:val="00F9049C"/>
    <w:rsid w:val="00F91481"/>
    <w:rsid w:val="00F9204C"/>
    <w:rsid w:val="00F926F2"/>
    <w:rsid w:val="00F92F00"/>
    <w:rsid w:val="00F931BC"/>
    <w:rsid w:val="00F93604"/>
    <w:rsid w:val="00F9375C"/>
    <w:rsid w:val="00F951CC"/>
    <w:rsid w:val="00F95319"/>
    <w:rsid w:val="00F955B0"/>
    <w:rsid w:val="00F95CE8"/>
    <w:rsid w:val="00F96FDE"/>
    <w:rsid w:val="00F97265"/>
    <w:rsid w:val="00F97BC9"/>
    <w:rsid w:val="00F97FE1"/>
    <w:rsid w:val="00FA05D6"/>
    <w:rsid w:val="00FA08AE"/>
    <w:rsid w:val="00FA0B94"/>
    <w:rsid w:val="00FA1790"/>
    <w:rsid w:val="00FA191C"/>
    <w:rsid w:val="00FA1956"/>
    <w:rsid w:val="00FA1AE5"/>
    <w:rsid w:val="00FA1CEB"/>
    <w:rsid w:val="00FA1E6A"/>
    <w:rsid w:val="00FA3747"/>
    <w:rsid w:val="00FA3AD3"/>
    <w:rsid w:val="00FA40A9"/>
    <w:rsid w:val="00FA54E7"/>
    <w:rsid w:val="00FA5AAD"/>
    <w:rsid w:val="00FA5CF9"/>
    <w:rsid w:val="00FA6668"/>
    <w:rsid w:val="00FA721A"/>
    <w:rsid w:val="00FA75C0"/>
    <w:rsid w:val="00FA7969"/>
    <w:rsid w:val="00FA79B8"/>
    <w:rsid w:val="00FA7C10"/>
    <w:rsid w:val="00FA7CFE"/>
    <w:rsid w:val="00FB0CF8"/>
    <w:rsid w:val="00FB161A"/>
    <w:rsid w:val="00FB1722"/>
    <w:rsid w:val="00FB1CE9"/>
    <w:rsid w:val="00FB2D26"/>
    <w:rsid w:val="00FB550D"/>
    <w:rsid w:val="00FB5DA8"/>
    <w:rsid w:val="00FB6CAF"/>
    <w:rsid w:val="00FB797A"/>
    <w:rsid w:val="00FB7BF7"/>
    <w:rsid w:val="00FB7E55"/>
    <w:rsid w:val="00FC05AB"/>
    <w:rsid w:val="00FC146F"/>
    <w:rsid w:val="00FC1865"/>
    <w:rsid w:val="00FC20EB"/>
    <w:rsid w:val="00FC22F2"/>
    <w:rsid w:val="00FC23D1"/>
    <w:rsid w:val="00FC2634"/>
    <w:rsid w:val="00FC2BB0"/>
    <w:rsid w:val="00FC2FB9"/>
    <w:rsid w:val="00FC32F7"/>
    <w:rsid w:val="00FC48A7"/>
    <w:rsid w:val="00FC4EA3"/>
    <w:rsid w:val="00FC5165"/>
    <w:rsid w:val="00FC7452"/>
    <w:rsid w:val="00FD0172"/>
    <w:rsid w:val="00FD067A"/>
    <w:rsid w:val="00FD0C47"/>
    <w:rsid w:val="00FD0EA4"/>
    <w:rsid w:val="00FD1D64"/>
    <w:rsid w:val="00FD27D2"/>
    <w:rsid w:val="00FD2C6C"/>
    <w:rsid w:val="00FD3F37"/>
    <w:rsid w:val="00FD43E0"/>
    <w:rsid w:val="00FD467C"/>
    <w:rsid w:val="00FD5855"/>
    <w:rsid w:val="00FD7378"/>
    <w:rsid w:val="00FD7511"/>
    <w:rsid w:val="00FE0302"/>
    <w:rsid w:val="00FE038D"/>
    <w:rsid w:val="00FE06C8"/>
    <w:rsid w:val="00FE173E"/>
    <w:rsid w:val="00FE1763"/>
    <w:rsid w:val="00FE19E1"/>
    <w:rsid w:val="00FE19F7"/>
    <w:rsid w:val="00FE1AE0"/>
    <w:rsid w:val="00FE1FE8"/>
    <w:rsid w:val="00FE30B8"/>
    <w:rsid w:val="00FE343B"/>
    <w:rsid w:val="00FE34E8"/>
    <w:rsid w:val="00FE35AC"/>
    <w:rsid w:val="00FE3923"/>
    <w:rsid w:val="00FE3965"/>
    <w:rsid w:val="00FE3ACD"/>
    <w:rsid w:val="00FE3C1A"/>
    <w:rsid w:val="00FE40E7"/>
    <w:rsid w:val="00FE438F"/>
    <w:rsid w:val="00FE442D"/>
    <w:rsid w:val="00FE475D"/>
    <w:rsid w:val="00FE48FB"/>
    <w:rsid w:val="00FE53BA"/>
    <w:rsid w:val="00FE6956"/>
    <w:rsid w:val="00FE75DA"/>
    <w:rsid w:val="00FE75DF"/>
    <w:rsid w:val="00FE7B91"/>
    <w:rsid w:val="00FF1EB6"/>
    <w:rsid w:val="00FF1FF6"/>
    <w:rsid w:val="00FF20B3"/>
    <w:rsid w:val="00FF2347"/>
    <w:rsid w:val="00FF2A2A"/>
    <w:rsid w:val="00FF2DAD"/>
    <w:rsid w:val="00FF3963"/>
    <w:rsid w:val="00FF3D28"/>
    <w:rsid w:val="00FF4150"/>
    <w:rsid w:val="00FF4C95"/>
    <w:rsid w:val="00FF6B19"/>
    <w:rsid w:val="00FF75C3"/>
    <w:rsid w:val="00FF7BA8"/>
    <w:rsid w:val="00FF7BEE"/>
    <w:rsid w:val="01FE1D2A"/>
    <w:rsid w:val="03B946A8"/>
    <w:rsid w:val="05047D8F"/>
    <w:rsid w:val="07F6342A"/>
    <w:rsid w:val="0AC86525"/>
    <w:rsid w:val="0D2A22A9"/>
    <w:rsid w:val="0DC41904"/>
    <w:rsid w:val="0F017875"/>
    <w:rsid w:val="0F7B1E69"/>
    <w:rsid w:val="10EB785C"/>
    <w:rsid w:val="14A86561"/>
    <w:rsid w:val="14D43DF7"/>
    <w:rsid w:val="15885585"/>
    <w:rsid w:val="17842BFE"/>
    <w:rsid w:val="17D95FDD"/>
    <w:rsid w:val="18BD3282"/>
    <w:rsid w:val="1B631294"/>
    <w:rsid w:val="1BEA33DE"/>
    <w:rsid w:val="1C6179AB"/>
    <w:rsid w:val="1DEA2BE8"/>
    <w:rsid w:val="1F0541ED"/>
    <w:rsid w:val="1F693CBC"/>
    <w:rsid w:val="21B120FC"/>
    <w:rsid w:val="256B5342"/>
    <w:rsid w:val="27BF7437"/>
    <w:rsid w:val="28410B68"/>
    <w:rsid w:val="2A870673"/>
    <w:rsid w:val="2B797FDA"/>
    <w:rsid w:val="2CBF6228"/>
    <w:rsid w:val="301B166C"/>
    <w:rsid w:val="309D5EA6"/>
    <w:rsid w:val="31093E8C"/>
    <w:rsid w:val="327F0667"/>
    <w:rsid w:val="332239AA"/>
    <w:rsid w:val="35676877"/>
    <w:rsid w:val="38444384"/>
    <w:rsid w:val="3AEE3B3A"/>
    <w:rsid w:val="3CBF4C30"/>
    <w:rsid w:val="3DAB76B0"/>
    <w:rsid w:val="3EE703FA"/>
    <w:rsid w:val="3F256430"/>
    <w:rsid w:val="41D603D5"/>
    <w:rsid w:val="449F3F19"/>
    <w:rsid w:val="484D3617"/>
    <w:rsid w:val="494D64C0"/>
    <w:rsid w:val="4A232684"/>
    <w:rsid w:val="4C810DBA"/>
    <w:rsid w:val="4EE95E85"/>
    <w:rsid w:val="51C66301"/>
    <w:rsid w:val="51F460FF"/>
    <w:rsid w:val="53A524FC"/>
    <w:rsid w:val="53AA5B66"/>
    <w:rsid w:val="5470325D"/>
    <w:rsid w:val="57862984"/>
    <w:rsid w:val="57A52C67"/>
    <w:rsid w:val="59A35D4E"/>
    <w:rsid w:val="5AE119A8"/>
    <w:rsid w:val="5E67435B"/>
    <w:rsid w:val="5FA116E7"/>
    <w:rsid w:val="637B024E"/>
    <w:rsid w:val="65F94272"/>
    <w:rsid w:val="66B30356"/>
    <w:rsid w:val="67AA309F"/>
    <w:rsid w:val="68AD7FD9"/>
    <w:rsid w:val="6B033D7A"/>
    <w:rsid w:val="6F8E3A1E"/>
    <w:rsid w:val="70167A97"/>
    <w:rsid w:val="70BD5498"/>
    <w:rsid w:val="74402475"/>
    <w:rsid w:val="77A33A75"/>
    <w:rsid w:val="77F1276A"/>
    <w:rsid w:val="7D132E2A"/>
    <w:rsid w:val="A6FDF6FE"/>
    <w:rsid w:val="FAB6F7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sz w:val="24"/>
      <w:szCs w:val="24"/>
      <w:lang w:val="en-US" w:eastAsia="zh-CN" w:bidi="ar-SA"/>
    </w:rPr>
  </w:style>
  <w:style w:type="paragraph" w:styleId="2">
    <w:name w:val="heading 1"/>
    <w:basedOn w:val="1"/>
    <w:next w:val="1"/>
    <w:link w:val="58"/>
    <w:qFormat/>
    <w:uiPriority w:val="0"/>
    <w:pPr>
      <w:keepNext/>
      <w:keepLines/>
      <w:pageBreakBefore w:val="0"/>
      <w:numPr>
        <w:ilvl w:val="0"/>
        <w:numId w:val="1"/>
      </w:numPr>
      <w:spacing w:before="40" w:after="40" w:line="579" w:lineRule="auto"/>
      <w:ind w:firstLineChars="0"/>
      <w:outlineLvl w:val="0"/>
    </w:pPr>
    <w:rPr>
      <w:rFonts w:ascii="宋体" w:hAnsi="宋体" w:eastAsia="宋体"/>
      <w:b/>
      <w:bCs/>
      <w:kern w:val="44"/>
      <w:sz w:val="30"/>
      <w:szCs w:val="32"/>
    </w:rPr>
  </w:style>
  <w:style w:type="paragraph" w:styleId="3">
    <w:name w:val="heading 2"/>
    <w:basedOn w:val="1"/>
    <w:next w:val="1"/>
    <w:link w:val="59"/>
    <w:qFormat/>
    <w:uiPriority w:val="0"/>
    <w:pPr>
      <w:keepNext/>
      <w:keepLines/>
      <w:numPr>
        <w:ilvl w:val="1"/>
        <w:numId w:val="1"/>
      </w:numPr>
      <w:spacing w:line="360" w:lineRule="auto"/>
      <w:ind w:left="561" w:hanging="561" w:firstLineChars="0"/>
      <w:outlineLvl w:val="1"/>
    </w:pPr>
    <w:rPr>
      <w:rFonts w:ascii="Arial" w:hAnsi="Arial" w:eastAsia="宋体"/>
      <w:b/>
      <w:bCs/>
      <w:sz w:val="28"/>
      <w:szCs w:val="32"/>
    </w:rPr>
  </w:style>
  <w:style w:type="paragraph" w:styleId="4">
    <w:name w:val="heading 3"/>
    <w:basedOn w:val="1"/>
    <w:next w:val="1"/>
    <w:link w:val="60"/>
    <w:qFormat/>
    <w:uiPriority w:val="0"/>
    <w:pPr>
      <w:keepNext/>
      <w:keepLines/>
      <w:numPr>
        <w:ilvl w:val="2"/>
        <w:numId w:val="1"/>
      </w:numPr>
      <w:spacing w:line="360" w:lineRule="auto"/>
      <w:ind w:left="567" w:firstLineChars="0"/>
      <w:outlineLvl w:val="2"/>
    </w:pPr>
    <w:rPr>
      <w:rFonts w:ascii="Times New Roman" w:hAnsi="Times New Roman" w:eastAsia="宋体"/>
      <w:b/>
      <w:bCs/>
      <w:snapToGrid w:val="0"/>
      <w:sz w:val="28"/>
      <w:szCs w:val="32"/>
    </w:rPr>
  </w:style>
  <w:style w:type="paragraph" w:styleId="5">
    <w:name w:val="heading 4"/>
    <w:basedOn w:val="1"/>
    <w:next w:val="1"/>
    <w:link w:val="61"/>
    <w:qFormat/>
    <w:uiPriority w:val="0"/>
    <w:pPr>
      <w:keepNext/>
      <w:keepLines/>
      <w:numPr>
        <w:ilvl w:val="3"/>
        <w:numId w:val="1"/>
      </w:numPr>
      <w:spacing w:line="360" w:lineRule="auto"/>
      <w:ind w:left="567" w:firstLineChars="0"/>
      <w:outlineLvl w:val="3"/>
    </w:pPr>
    <w:rPr>
      <w:rFonts w:ascii="Times New Roman" w:hAnsi="Times New Roman" w:eastAsia="宋体"/>
      <w:b/>
      <w:bCs/>
      <w:sz w:val="28"/>
      <w:szCs w:val="28"/>
    </w:rPr>
  </w:style>
  <w:style w:type="paragraph" w:styleId="6">
    <w:name w:val="heading 5"/>
    <w:basedOn w:val="1"/>
    <w:next w:val="1"/>
    <w:link w:val="62"/>
    <w:qFormat/>
    <w:uiPriority w:val="0"/>
    <w:pPr>
      <w:keepNext/>
      <w:keepLines/>
      <w:numPr>
        <w:ilvl w:val="4"/>
        <w:numId w:val="1"/>
      </w:numPr>
      <w:spacing w:line="360" w:lineRule="auto"/>
      <w:ind w:left="0" w:firstLine="0" w:firstLineChars="0"/>
      <w:outlineLvl w:val="4"/>
    </w:pPr>
    <w:rPr>
      <w:b/>
      <w:bCs/>
    </w:rPr>
  </w:style>
  <w:style w:type="paragraph" w:styleId="7">
    <w:name w:val="heading 6"/>
    <w:basedOn w:val="1"/>
    <w:next w:val="1"/>
    <w:link w:val="63"/>
    <w:qFormat/>
    <w:uiPriority w:val="0"/>
    <w:pPr>
      <w:keepNext/>
      <w:keepLines/>
      <w:numPr>
        <w:ilvl w:val="5"/>
        <w:numId w:val="1"/>
      </w:numPr>
      <w:spacing w:before="120" w:after="120" w:line="320" w:lineRule="auto"/>
      <w:ind w:left="567" w:firstLineChars="0"/>
      <w:outlineLvl w:val="5"/>
    </w:pPr>
    <w:rPr>
      <w:rFonts w:ascii="Times New Roman" w:hAnsi="Times New Roman" w:eastAsia="宋体"/>
      <w:b/>
      <w:bCs/>
      <w:sz w:val="24"/>
    </w:rPr>
  </w:style>
  <w:style w:type="paragraph" w:styleId="8">
    <w:name w:val="heading 7"/>
    <w:basedOn w:val="1"/>
    <w:next w:val="1"/>
    <w:link w:val="64"/>
    <w:qFormat/>
    <w:uiPriority w:val="0"/>
    <w:pPr>
      <w:keepNext/>
      <w:keepLines/>
      <w:numPr>
        <w:ilvl w:val="2"/>
        <w:numId w:val="2"/>
      </w:numPr>
      <w:adjustRightInd w:val="0"/>
      <w:spacing w:before="240" w:after="64" w:line="320" w:lineRule="atLeast"/>
      <w:ind w:firstLineChars="0"/>
      <w:textAlignment w:val="baseline"/>
      <w:outlineLvl w:val="6"/>
    </w:pPr>
    <w:rPr>
      <w:rFonts w:eastAsia="楷体_GB2312"/>
      <w:b/>
      <w:kern w:val="0"/>
      <w:sz w:val="24"/>
      <w:szCs w:val="20"/>
    </w:rPr>
  </w:style>
  <w:style w:type="paragraph" w:styleId="9">
    <w:name w:val="heading 8"/>
    <w:basedOn w:val="1"/>
    <w:next w:val="1"/>
    <w:link w:val="65"/>
    <w:qFormat/>
    <w:uiPriority w:val="0"/>
    <w:pPr>
      <w:keepNext/>
      <w:keepLines/>
      <w:tabs>
        <w:tab w:val="left" w:pos="1440"/>
        <w:tab w:val="left" w:pos="2160"/>
      </w:tabs>
      <w:adjustRightInd w:val="0"/>
      <w:spacing w:before="240" w:after="64" w:line="320" w:lineRule="atLeast"/>
      <w:ind w:left="1440" w:hanging="1440"/>
      <w:textAlignment w:val="baseline"/>
      <w:outlineLvl w:val="7"/>
    </w:pPr>
    <w:rPr>
      <w:rFonts w:ascii="Arial" w:hAnsi="Arial" w:eastAsia="黑体"/>
      <w:kern w:val="0"/>
      <w:sz w:val="24"/>
      <w:szCs w:val="20"/>
    </w:rPr>
  </w:style>
  <w:style w:type="paragraph" w:styleId="10">
    <w:name w:val="heading 9"/>
    <w:basedOn w:val="1"/>
    <w:next w:val="1"/>
    <w:link w:val="66"/>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Cs w:val="20"/>
    </w:rPr>
  </w:style>
  <w:style w:type="character" w:default="1" w:styleId="52">
    <w:name w:val="Default Paragraph Font"/>
    <w:semiHidden/>
    <w:uiPriority w:val="0"/>
    <w:rPr>
      <w:rFonts w:ascii="Arial" w:hAnsi="Arial" w:eastAsia="黑体" w:cs="Arial"/>
      <w:snapToGrid w:val="0"/>
      <w:sz w:val="21"/>
      <w:szCs w:val="21"/>
      <w:lang w:val="en-US" w:eastAsia="zh-CN" w:bidi="ar-SA"/>
    </w:rPr>
  </w:style>
  <w:style w:type="table" w:default="1" w:styleId="50">
    <w:name w:val="Normal Table"/>
    <w:semiHidden/>
    <w:uiPriority w:val="0"/>
    <w:tblPr>
      <w:tblStyle w:val="50"/>
      <w:tblCellMar>
        <w:top w:w="0" w:type="dxa"/>
        <w:left w:w="108" w:type="dxa"/>
        <w:bottom w:w="0" w:type="dxa"/>
        <w:right w:w="108" w:type="dxa"/>
      </w:tblCellMar>
    </w:tblPr>
  </w:style>
  <w:style w:type="paragraph" w:styleId="11">
    <w:name w:val="List 3"/>
    <w:basedOn w:val="1"/>
    <w:uiPriority w:val="0"/>
    <w:pPr>
      <w:spacing w:line="240" w:lineRule="auto"/>
      <w:ind w:left="100" w:leftChars="400" w:hanging="200" w:hangingChars="200"/>
    </w:pPr>
    <w:rPr>
      <w:kern w:val="2"/>
      <w:sz w:val="21"/>
      <w:szCs w:val="20"/>
    </w:rPr>
  </w:style>
  <w:style w:type="paragraph" w:styleId="12">
    <w:name w:val="toc 7"/>
    <w:basedOn w:val="1"/>
    <w:next w:val="1"/>
    <w:semiHidden/>
    <w:uiPriority w:val="0"/>
    <w:pPr>
      <w:ind w:left="1260"/>
      <w:jc w:val="left"/>
    </w:pPr>
    <w:rPr>
      <w:szCs w:val="21"/>
    </w:rPr>
  </w:style>
  <w:style w:type="paragraph" w:styleId="13">
    <w:name w:val="List Number 2"/>
    <w:basedOn w:val="1"/>
    <w:uiPriority w:val="0"/>
    <w:pPr>
      <w:numPr>
        <w:ilvl w:val="0"/>
        <w:numId w:val="3"/>
      </w:numPr>
      <w:adjustRightInd w:val="0"/>
      <w:snapToGrid w:val="0"/>
      <w:spacing w:line="360" w:lineRule="atLeast"/>
      <w:ind w:firstLineChars="0"/>
      <w:jc w:val="left"/>
    </w:pPr>
    <w:rPr>
      <w:rFonts w:ascii="宋体" w:hAnsi="宋体"/>
      <w:kern w:val="2"/>
      <w:sz w:val="21"/>
    </w:rPr>
  </w:style>
  <w:style w:type="paragraph" w:styleId="14">
    <w:name w:val="List Bullet 4"/>
    <w:basedOn w:val="1"/>
    <w:uiPriority w:val="0"/>
    <w:pPr>
      <w:tabs>
        <w:tab w:val="left" w:pos="360"/>
      </w:tabs>
      <w:spacing w:line="240" w:lineRule="auto"/>
      <w:ind w:left="360" w:firstLine="0" w:firstLineChars="0"/>
    </w:pPr>
    <w:rPr>
      <w:kern w:val="2"/>
      <w:sz w:val="21"/>
      <w:szCs w:val="20"/>
    </w:rPr>
  </w:style>
  <w:style w:type="paragraph" w:styleId="15">
    <w:name w:val="Normal Indent"/>
    <w:basedOn w:val="1"/>
    <w:link w:val="67"/>
    <w:uiPriority w:val="0"/>
    <w:pPr>
      <w:ind w:firstLine="420"/>
    </w:pPr>
    <w:rPr>
      <w:sz w:val="24"/>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8"/>
    <w:semiHidden/>
    <w:uiPriority w:val="0"/>
    <w:pPr>
      <w:shd w:val="clear" w:color="auto" w:fill="000080"/>
    </w:pPr>
  </w:style>
  <w:style w:type="paragraph" w:styleId="18">
    <w:name w:val="toa heading"/>
    <w:basedOn w:val="1"/>
    <w:next w:val="1"/>
    <w:semiHidden/>
    <w:uiPriority w:val="0"/>
    <w:pPr>
      <w:spacing w:before="120"/>
    </w:pPr>
    <w:rPr>
      <w:rFonts w:ascii="Arial" w:hAnsi="Arial" w:cs="Arial"/>
      <w:b/>
      <w:bCs/>
      <w:sz w:val="24"/>
    </w:rPr>
  </w:style>
  <w:style w:type="paragraph" w:styleId="19">
    <w:name w:val="annotation text"/>
    <w:basedOn w:val="1"/>
    <w:link w:val="69"/>
    <w:semiHidden/>
    <w:uiPriority w:val="0"/>
    <w:pPr>
      <w:spacing w:line="240" w:lineRule="auto"/>
      <w:ind w:firstLine="0" w:firstLineChars="0"/>
      <w:jc w:val="left"/>
    </w:pPr>
    <w:rPr>
      <w:kern w:val="2"/>
      <w:sz w:val="21"/>
      <w:szCs w:val="20"/>
    </w:rPr>
  </w:style>
  <w:style w:type="paragraph" w:styleId="20">
    <w:name w:val="Body Text 3"/>
    <w:basedOn w:val="1"/>
    <w:link w:val="70"/>
    <w:uiPriority w:val="0"/>
    <w:pPr>
      <w:spacing w:after="120"/>
    </w:pPr>
    <w:rPr>
      <w:sz w:val="16"/>
      <w:szCs w:val="16"/>
    </w:rPr>
  </w:style>
  <w:style w:type="paragraph" w:styleId="21">
    <w:name w:val="List Bullet 3"/>
    <w:basedOn w:val="1"/>
    <w:uiPriority w:val="0"/>
    <w:pPr>
      <w:tabs>
        <w:tab w:val="left" w:pos="360"/>
      </w:tabs>
      <w:ind w:left="360" w:hanging="360" w:firstLineChars="0"/>
    </w:pPr>
    <w:rPr>
      <w:sz w:val="24"/>
      <w:szCs w:val="20"/>
    </w:rPr>
  </w:style>
  <w:style w:type="paragraph" w:styleId="22">
    <w:name w:val="Body Text"/>
    <w:basedOn w:val="1"/>
    <w:next w:val="23"/>
    <w:link w:val="71"/>
    <w:uiPriority w:val="0"/>
    <w:pPr>
      <w:spacing w:after="120" w:line="360" w:lineRule="auto"/>
      <w:ind w:firstLine="200" w:firstLineChars="200"/>
    </w:pPr>
    <w:rPr>
      <w:sz w:val="24"/>
    </w:rPr>
  </w:style>
  <w:style w:type="paragraph" w:styleId="23">
    <w:name w:val="Body Text Indent"/>
    <w:basedOn w:val="1"/>
    <w:link w:val="72"/>
    <w:uiPriority w:val="0"/>
    <w:pPr>
      <w:spacing w:after="120"/>
      <w:ind w:left="420" w:leftChars="200"/>
    </w:pPr>
  </w:style>
  <w:style w:type="paragraph" w:styleId="24">
    <w:name w:val="List 2"/>
    <w:basedOn w:val="1"/>
    <w:uiPriority w:val="0"/>
    <w:pPr>
      <w:tabs>
        <w:tab w:val="left" w:pos="644"/>
      </w:tabs>
      <w:ind w:left="567" w:hanging="283" w:firstLineChars="0"/>
    </w:pPr>
    <w:rPr>
      <w:rFonts w:ascii="宋体" w:hAnsi="Arial"/>
      <w:kern w:val="2"/>
      <w:szCs w:val="20"/>
    </w:rPr>
  </w:style>
  <w:style w:type="paragraph" w:styleId="25">
    <w:name w:val="List Bullet 2"/>
    <w:basedOn w:val="1"/>
    <w:uiPriority w:val="0"/>
    <w:pPr>
      <w:tabs>
        <w:tab w:val="left" w:pos="624"/>
      </w:tabs>
      <w:ind w:left="624" w:hanging="375"/>
    </w:pPr>
  </w:style>
  <w:style w:type="paragraph" w:styleId="26">
    <w:name w:val="toc 5"/>
    <w:basedOn w:val="1"/>
    <w:next w:val="1"/>
    <w:semiHidden/>
    <w:uiPriority w:val="0"/>
    <w:pPr>
      <w:ind w:left="840"/>
      <w:jc w:val="left"/>
    </w:pPr>
    <w:rPr>
      <w:szCs w:val="21"/>
    </w:rPr>
  </w:style>
  <w:style w:type="paragraph" w:styleId="27">
    <w:name w:val="toc 3"/>
    <w:basedOn w:val="1"/>
    <w:next w:val="1"/>
    <w:uiPriority w:val="39"/>
    <w:pPr>
      <w:tabs>
        <w:tab w:val="right" w:leader="dot" w:pos="8296"/>
      </w:tabs>
      <w:ind w:left="420" w:firstLine="420"/>
      <w:jc w:val="left"/>
    </w:pPr>
    <w:rPr>
      <w:i/>
      <w:iCs/>
      <w:lang/>
    </w:rPr>
  </w:style>
  <w:style w:type="paragraph" w:styleId="28">
    <w:name w:val="Plain Text"/>
    <w:basedOn w:val="1"/>
    <w:link w:val="73"/>
    <w:uiPriority w:val="0"/>
    <w:pPr>
      <w:spacing w:before="120" w:line="300" w:lineRule="auto"/>
      <w:ind w:firstLine="0" w:firstLineChars="0"/>
    </w:pPr>
    <w:rPr>
      <w:rFonts w:ascii="宋体" w:hAnsi="Courier New" w:eastAsia="仿宋_GB2312"/>
      <w:szCs w:val="21"/>
    </w:rPr>
  </w:style>
  <w:style w:type="paragraph" w:styleId="29">
    <w:name w:val="toc 8"/>
    <w:basedOn w:val="1"/>
    <w:next w:val="1"/>
    <w:semiHidden/>
    <w:uiPriority w:val="0"/>
    <w:pPr>
      <w:ind w:left="1470"/>
      <w:jc w:val="left"/>
    </w:pPr>
    <w:rPr>
      <w:szCs w:val="21"/>
    </w:rPr>
  </w:style>
  <w:style w:type="paragraph" w:styleId="30">
    <w:name w:val="Date"/>
    <w:basedOn w:val="1"/>
    <w:next w:val="1"/>
    <w:link w:val="74"/>
    <w:uiPriority w:val="0"/>
    <w:pPr>
      <w:ind w:left="100" w:leftChars="2500"/>
    </w:pPr>
    <w:rPr>
      <w:rFonts w:ascii="楷体_GB2312" w:hAnsi="宋体" w:eastAsia="楷体_GB2312"/>
      <w:b/>
      <w:sz w:val="36"/>
    </w:rPr>
  </w:style>
  <w:style w:type="paragraph" w:styleId="31">
    <w:name w:val="Body Text Indent 2"/>
    <w:basedOn w:val="1"/>
    <w:link w:val="75"/>
    <w:uiPriority w:val="0"/>
    <w:pPr>
      <w:spacing w:after="120" w:line="360" w:lineRule="auto"/>
      <w:ind w:firstLine="480" w:firstLineChars="200"/>
    </w:pPr>
    <w:rPr>
      <w:rFonts w:ascii="宋体" w:hAnsi="宋体"/>
      <w:sz w:val="24"/>
    </w:rPr>
  </w:style>
  <w:style w:type="paragraph" w:styleId="32">
    <w:name w:val="Balloon Text"/>
    <w:basedOn w:val="1"/>
    <w:link w:val="76"/>
    <w:semiHidden/>
    <w:uiPriority w:val="0"/>
    <w:rPr>
      <w:sz w:val="18"/>
      <w:szCs w:val="18"/>
    </w:rPr>
  </w:style>
  <w:style w:type="paragraph" w:styleId="33">
    <w:name w:val="footer"/>
    <w:basedOn w:val="1"/>
    <w:link w:val="77"/>
    <w:uiPriority w:val="0"/>
    <w:pPr>
      <w:tabs>
        <w:tab w:val="center" w:pos="4153"/>
        <w:tab w:val="right" w:pos="8306"/>
      </w:tabs>
      <w:snapToGrid w:val="0"/>
      <w:spacing w:line="360" w:lineRule="auto"/>
      <w:jc w:val="left"/>
    </w:pPr>
    <w:rPr>
      <w:sz w:val="18"/>
      <w:szCs w:val="20"/>
    </w:rPr>
  </w:style>
  <w:style w:type="paragraph" w:styleId="34">
    <w:name w:val="header"/>
    <w:basedOn w:val="1"/>
    <w:link w:val="78"/>
    <w:uiPriority w:val="0"/>
    <w:pPr>
      <w:pBdr>
        <w:bottom w:val="single" w:color="auto" w:sz="6" w:space="1"/>
      </w:pBdr>
      <w:tabs>
        <w:tab w:val="center" w:pos="4153"/>
        <w:tab w:val="right" w:pos="8306"/>
      </w:tabs>
      <w:snapToGrid w:val="0"/>
      <w:spacing w:line="360" w:lineRule="auto"/>
      <w:jc w:val="center"/>
    </w:pPr>
    <w:rPr>
      <w:sz w:val="18"/>
      <w:szCs w:val="20"/>
    </w:rPr>
  </w:style>
  <w:style w:type="paragraph" w:styleId="35">
    <w:name w:val="toc 1"/>
    <w:basedOn w:val="1"/>
    <w:next w:val="1"/>
    <w:uiPriority w:val="39"/>
    <w:pPr>
      <w:spacing w:before="120" w:after="120"/>
      <w:ind w:firstLine="0" w:firstLineChars="0"/>
      <w:jc w:val="left"/>
    </w:pPr>
    <w:rPr>
      <w:b/>
      <w:bCs/>
      <w:caps/>
    </w:rPr>
  </w:style>
  <w:style w:type="paragraph" w:styleId="36">
    <w:name w:val="toc 4"/>
    <w:basedOn w:val="1"/>
    <w:next w:val="1"/>
    <w:semiHidden/>
    <w:uiPriority w:val="0"/>
    <w:pPr>
      <w:ind w:left="630"/>
      <w:jc w:val="left"/>
    </w:pPr>
    <w:rPr>
      <w:szCs w:val="21"/>
    </w:rPr>
  </w:style>
  <w:style w:type="paragraph" w:styleId="37">
    <w:name w:val="index heading"/>
    <w:basedOn w:val="1"/>
    <w:next w:val="38"/>
    <w:semiHidden/>
    <w:uiPriority w:val="0"/>
    <w:pPr>
      <w:spacing w:line="240" w:lineRule="auto"/>
      <w:ind w:firstLine="0" w:firstLineChars="0"/>
    </w:pPr>
    <w:rPr>
      <w:kern w:val="2"/>
      <w:sz w:val="21"/>
      <w:szCs w:val="20"/>
    </w:rPr>
  </w:style>
  <w:style w:type="paragraph" w:styleId="38">
    <w:name w:val="index 1"/>
    <w:basedOn w:val="1"/>
    <w:next w:val="1"/>
    <w:semiHidden/>
    <w:uiPriority w:val="0"/>
    <w:pPr>
      <w:ind w:firstLine="0" w:firstLineChars="0"/>
    </w:pPr>
    <w:rPr>
      <w:kern w:val="2"/>
      <w:u w:val="single"/>
    </w:rPr>
  </w:style>
  <w:style w:type="paragraph" w:styleId="39">
    <w:name w:val="List"/>
    <w:basedOn w:val="1"/>
    <w:uiPriority w:val="0"/>
    <w:pPr>
      <w:widowControl/>
      <w:tabs>
        <w:tab w:val="left" w:pos="432"/>
        <w:tab w:val="left" w:pos="864"/>
        <w:tab w:val="left" w:pos="1800"/>
      </w:tabs>
      <w:spacing w:before="60" w:after="60"/>
      <w:ind w:left="864" w:hanging="432"/>
      <w:jc w:val="left"/>
    </w:pPr>
    <w:rPr>
      <w:kern w:val="0"/>
      <w:sz w:val="22"/>
      <w:szCs w:val="20"/>
      <w:lang w:eastAsia="en-US"/>
    </w:rPr>
  </w:style>
  <w:style w:type="paragraph" w:styleId="40">
    <w:name w:val="toc 6"/>
    <w:basedOn w:val="1"/>
    <w:next w:val="1"/>
    <w:semiHidden/>
    <w:uiPriority w:val="0"/>
    <w:pPr>
      <w:ind w:left="1050"/>
      <w:jc w:val="left"/>
    </w:pPr>
    <w:rPr>
      <w:szCs w:val="21"/>
    </w:rPr>
  </w:style>
  <w:style w:type="paragraph" w:styleId="41">
    <w:name w:val="Body Text Indent 3"/>
    <w:basedOn w:val="1"/>
    <w:link w:val="79"/>
    <w:uiPriority w:val="0"/>
    <w:pPr>
      <w:spacing w:line="360" w:lineRule="auto"/>
      <w:ind w:firstLine="480"/>
    </w:pPr>
    <w:rPr>
      <w:rFonts w:ascii="宋体" w:hAnsi="宋体"/>
      <w:color w:val="FF6600"/>
      <w:sz w:val="24"/>
    </w:rPr>
  </w:style>
  <w:style w:type="paragraph" w:styleId="42">
    <w:name w:val="toc 2"/>
    <w:basedOn w:val="1"/>
    <w:next w:val="1"/>
    <w:uiPriority w:val="39"/>
    <w:pPr>
      <w:jc w:val="left"/>
    </w:pPr>
    <w:rPr>
      <w:smallCaps/>
    </w:rPr>
  </w:style>
  <w:style w:type="paragraph" w:styleId="43">
    <w:name w:val="toc 9"/>
    <w:basedOn w:val="1"/>
    <w:next w:val="1"/>
    <w:semiHidden/>
    <w:uiPriority w:val="0"/>
    <w:pPr>
      <w:ind w:left="1680"/>
      <w:jc w:val="left"/>
    </w:pPr>
    <w:rPr>
      <w:szCs w:val="21"/>
    </w:rPr>
  </w:style>
  <w:style w:type="paragraph" w:styleId="44">
    <w:name w:val="List Continue 2"/>
    <w:basedOn w:val="1"/>
    <w:uiPriority w:val="0"/>
    <w:pPr>
      <w:spacing w:after="120" w:line="240" w:lineRule="auto"/>
      <w:ind w:left="840" w:leftChars="400" w:firstLine="0" w:firstLineChars="0"/>
    </w:pPr>
    <w:rPr>
      <w:kern w:val="2"/>
      <w:sz w:val="21"/>
      <w:szCs w:val="20"/>
    </w:rPr>
  </w:style>
  <w:style w:type="paragraph" w:styleId="45">
    <w:name w:val="HTML Preformatted"/>
    <w:basedOn w:val="1"/>
    <w:link w:val="8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黑体" w:hAnsi="Courier New" w:eastAsia="黑体" w:cs="Courier New"/>
      <w:sz w:val="20"/>
      <w:szCs w:val="20"/>
    </w:rPr>
  </w:style>
  <w:style w:type="paragraph" w:styleId="46">
    <w:name w:val="Normal (Web)"/>
    <w:basedOn w:val="1"/>
    <w:uiPriority w:val="0"/>
    <w:pPr>
      <w:widowControl/>
      <w:spacing w:before="100" w:beforeAutospacing="1" w:after="100" w:afterAutospacing="1" w:line="240" w:lineRule="auto"/>
      <w:ind w:firstLine="0" w:firstLineChars="0"/>
      <w:jc w:val="left"/>
    </w:pPr>
    <w:rPr>
      <w:rFonts w:ascii="Arial Unicode MS" w:hAnsi="Arial Unicode MS" w:eastAsia="Arial Unicode MS" w:cs="Arial Unicode MS"/>
      <w:kern w:val="0"/>
      <w:sz w:val="17"/>
      <w:szCs w:val="17"/>
    </w:rPr>
  </w:style>
  <w:style w:type="paragraph" w:styleId="47">
    <w:name w:val="List Continue 3"/>
    <w:basedOn w:val="1"/>
    <w:uiPriority w:val="0"/>
    <w:pPr>
      <w:spacing w:after="120" w:line="240" w:lineRule="auto"/>
      <w:ind w:left="1260" w:leftChars="600" w:firstLine="0" w:firstLineChars="0"/>
    </w:pPr>
    <w:rPr>
      <w:kern w:val="2"/>
      <w:sz w:val="21"/>
      <w:szCs w:val="20"/>
    </w:rPr>
  </w:style>
  <w:style w:type="paragraph" w:styleId="48">
    <w:name w:val="annotation subject"/>
    <w:basedOn w:val="19"/>
    <w:next w:val="19"/>
    <w:semiHidden/>
    <w:uiPriority w:val="0"/>
    <w:pPr>
      <w:spacing w:line="360" w:lineRule="auto"/>
      <w:ind w:firstLine="200" w:firstLineChars="200"/>
    </w:pPr>
    <w:rPr>
      <w:b/>
      <w:bCs/>
      <w:kern w:val="0"/>
      <w:sz w:val="24"/>
      <w:szCs w:val="24"/>
    </w:rPr>
  </w:style>
  <w:style w:type="paragraph" w:styleId="49">
    <w:name w:val="Body Text First Indent"/>
    <w:basedOn w:val="1"/>
    <w:link w:val="81"/>
    <w:uiPriority w:val="0"/>
    <w:pPr>
      <w:autoSpaceDE w:val="0"/>
      <w:autoSpaceDN w:val="0"/>
      <w:adjustRightInd w:val="0"/>
      <w:spacing w:line="360" w:lineRule="auto"/>
      <w:ind w:firstLine="482"/>
      <w:textAlignment w:val="baseline"/>
    </w:pPr>
    <w:rPr>
      <w:rFonts w:ascii="宋体" w:hAnsi="Tms Rmn"/>
      <w:kern w:val="0"/>
      <w:sz w:val="24"/>
      <w:szCs w:val="20"/>
    </w:rPr>
  </w:style>
  <w:style w:type="table" w:styleId="51">
    <w:name w:val="Table Grid"/>
    <w:basedOn w:val="50"/>
    <w:uiPriority w:val="0"/>
    <w:pPr>
      <w:widowControl w:val="0"/>
      <w:spacing w:line="360" w:lineRule="auto"/>
      <w:ind w:firstLine="200" w:firstLineChars="20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rPr>
  </w:style>
  <w:style w:type="character" w:styleId="54">
    <w:name w:val="page number"/>
    <w:basedOn w:val="52"/>
    <w:uiPriority w:val="0"/>
  </w:style>
  <w:style w:type="character" w:styleId="55">
    <w:name w:val="FollowedHyperlink"/>
    <w:basedOn w:val="52"/>
    <w:uiPriority w:val="0"/>
    <w:rPr>
      <w:color w:val="800080"/>
      <w:u w:val="single"/>
    </w:rPr>
  </w:style>
  <w:style w:type="character" w:styleId="56">
    <w:name w:val="Hyperlink"/>
    <w:basedOn w:val="52"/>
    <w:uiPriority w:val="99"/>
    <w:rPr>
      <w:color w:val="0000FF"/>
      <w:u w:val="single"/>
    </w:rPr>
  </w:style>
  <w:style w:type="character" w:styleId="57">
    <w:name w:val="annotation reference"/>
    <w:basedOn w:val="52"/>
    <w:semiHidden/>
    <w:uiPriority w:val="0"/>
    <w:rPr>
      <w:sz w:val="21"/>
      <w:szCs w:val="21"/>
    </w:rPr>
  </w:style>
  <w:style w:type="character" w:customStyle="1" w:styleId="58">
    <w:name w:val="标题 1 Char"/>
    <w:aliases w:val="H1 Char,PIM 1 Char,h1 Char,1st level Char,Section Head Char,l1 Char,Heading 0 Char,&amp;3 Char,List level 1 Char,1 Char,H11 Char,H12 Char,H13 Char,H14 Char,H15 Char,H16 Char,H17 Char,标书1 Char,h11 Char,heading 1TOC Char,heading 1 Char,Header 1 Char"/>
    <w:link w:val="2"/>
    <w:uiPriority w:val="0"/>
    <w:rPr>
      <w:rFonts w:ascii="宋体" w:hAnsi="宋体" w:eastAsia="宋体"/>
      <w:b/>
      <w:bCs/>
      <w:kern w:val="44"/>
      <w:sz w:val="30"/>
      <w:szCs w:val="32"/>
      <w:lang w:val="en-US" w:eastAsia="zh-CN" w:bidi="ar-SA"/>
    </w:rPr>
  </w:style>
  <w:style w:type="character" w:customStyle="1" w:styleId="59">
    <w:name w:val="标题 2 Char"/>
    <w:aliases w:val="第一章 标题 2 Char,Heading 2 Hidden Char,Heading 2 CCBS Char,heading 2 Char,H2 Char,h2 Char,PIM2 Char,Titre3 Char,HD2 Char,sect 1.2 Char,H21 Char,sect 1.21 Char,H22 Char,sect 1.22 Char,H211 Char,sect 1.211 Char,H23 Char,sect 1.23 Char,H212 Char"/>
    <w:link w:val="3"/>
    <w:uiPriority w:val="0"/>
    <w:rPr>
      <w:rFonts w:ascii="Arial" w:hAnsi="Arial" w:eastAsia="宋体"/>
      <w:b/>
      <w:bCs/>
      <w:sz w:val="28"/>
      <w:szCs w:val="32"/>
      <w:lang w:val="en-US" w:eastAsia="zh-CN" w:bidi="ar-SA"/>
    </w:rPr>
  </w:style>
  <w:style w:type="character" w:customStyle="1" w:styleId="60">
    <w:name w:val="标题 3 Char"/>
    <w:aliases w:val="h3 Char,H3 Char,level_3 Char,PIM 3 Char,Level 3 Head Char,Heading 3 - old Char,sect1.2.3 Char,sect1.2.31 Char,sect1.2.32 Char,sect1.2.311 Char,sect1.2.33 Char,sect1.2.312 Char,Bold Head Char,bh Char,BOD 0 Char,3rd level Char,3 Char,Head 3 Char"/>
    <w:basedOn w:val="52"/>
    <w:link w:val="4"/>
    <w:uiPriority w:val="0"/>
    <w:rPr>
      <w:rFonts w:ascii="Times New Roman" w:hAnsi="Times New Roman" w:eastAsia="宋体"/>
      <w:b/>
      <w:bCs/>
      <w:sz w:val="28"/>
      <w:szCs w:val="32"/>
    </w:rPr>
  </w:style>
  <w:style w:type="character" w:customStyle="1" w:styleId="61">
    <w:name w:val="标题 4 Char"/>
    <w:aliases w:val="bullet Char,bl Char,bb Char,PIM 4 Char,H4 Char,h4 Char,L4 Char,4th level Char,4 Char,sect 1.2.3.4 Char,heading 4 Char,Ref Heading 1 Char,rh1 Char,Heading sql Char,4heading Char,sect 1.2.3.41 Char,Ref Heading 11 Char,rh11 Char,rh12 Char"/>
    <w:basedOn w:val="52"/>
    <w:link w:val="5"/>
    <w:uiPriority w:val="0"/>
    <w:rPr>
      <w:rFonts w:ascii="Times New Roman" w:hAnsi="Times New Roman" w:eastAsia="宋体"/>
      <w:b/>
      <w:bCs/>
      <w:sz w:val="28"/>
      <w:szCs w:val="28"/>
    </w:rPr>
  </w:style>
  <w:style w:type="character" w:customStyle="1" w:styleId="62">
    <w:name w:val="标题 5 Char"/>
    <w:aliases w:val="dash Char,ds Char,dd Char,H5 Char,h5 Char,口 Char,口1 Char,口2 Char,Roman list Char,heading 5 Char,PIM 5 Char,l5+toc5 Char,Numbered Sub-list Char,一 Char,正文五级标题 Char,ITT t5 Char,PA Pico Section Char,5 Char,H5-Heading 5 Char,l5 Char,heading5 Char"/>
    <w:basedOn w:val="52"/>
    <w:link w:val="6"/>
    <w:uiPriority w:val="0"/>
    <w:rPr>
      <w:rFonts w:eastAsia="宋体"/>
      <w:b/>
      <w:bCs/>
      <w:sz w:val="28"/>
      <w:szCs w:val="28"/>
    </w:rPr>
  </w:style>
  <w:style w:type="character" w:customStyle="1" w:styleId="63">
    <w:name w:val="标题 6 Char"/>
    <w:aliases w:val="L6 Char,H6 Char,Bullet list Char,PIM 6 Char,BOD 4 Char,正文六级标题 Char,Legal Level 1. Char,Bullet (Single Lines) Char,Figure label Char,h6 Char,l6 Char,hsm Char,cnp Char,Caption number (page-wide) Char,list 6 Char,h61 Char,heading 6 Char,h62 Char"/>
    <w:basedOn w:val="52"/>
    <w:link w:val="7"/>
    <w:uiPriority w:val="0"/>
    <w:rPr>
      <w:rFonts w:ascii="Times New Roman" w:hAnsi="Times New Roman" w:eastAsia="宋体"/>
      <w:b/>
      <w:bCs/>
      <w:sz w:val="24"/>
      <w:szCs w:val="24"/>
    </w:rPr>
  </w:style>
  <w:style w:type="character" w:customStyle="1" w:styleId="64">
    <w:name w:val="标题 7 Char"/>
    <w:aliases w:val="PIM 7 Char,不用 Char,正文七级标题 Char,letter list Char,（1） Char,h7 Char,st Char,SDL title Char,h71 Char,st1 Char,SDL title1 Char,h72 Char,st2 Char,SDL title2 Char,h73 Char,st3 Char,SDL title3 Char,h74 Char,st4 Char,SDL title4 Char,h75 Char,st5 Char"/>
    <w:basedOn w:val="52"/>
    <w:link w:val="8"/>
    <w:uiPriority w:val="0"/>
    <w:rPr>
      <w:rFonts w:eastAsia="楷体_GB2312"/>
      <w:b/>
      <w:sz w:val="24"/>
    </w:rPr>
  </w:style>
  <w:style w:type="character" w:customStyle="1" w:styleId="65">
    <w:name w:val="标题 8 Char"/>
    <w:aliases w:val="不用8 Char,正文八级标题 Char,注意框体 Char,tt Char,tt1 Char,Figure Char,heading 8 Char,tt2 Char,tt11 Char,Figure1 Char,heading 81 Char,tt3 Char,tt12 Char,Figure2 Char,heading 82 Char,tt4 Char,tt13 Char,Figure3 Char,heading 83 Char,tt5 Char,tt14 Char"/>
    <w:basedOn w:val="52"/>
    <w:link w:val="9"/>
    <w:uiPriority w:val="0"/>
    <w:rPr>
      <w:sz w:val="24"/>
    </w:rPr>
  </w:style>
  <w:style w:type="character" w:customStyle="1" w:styleId="66">
    <w:name w:val="标题 9 Char"/>
    <w:aliases w:val="PIM 9 Char,三级标题 Char,不用9 Char,正文九级标题 Char,Appendix Char,huh Char,ft Char,ft1 Char,table Char,heading 9 Char,t Char,table left Char,tl Char,HF Char,figures Char,9 Char,ft2 Char,ft11 Char,table1 Char,heading 91 Char,t1 Char,table left1 Char"/>
    <w:basedOn w:val="52"/>
    <w:link w:val="10"/>
    <w:uiPriority w:val="0"/>
    <w:rPr>
      <w:rFonts w:ascii="Arial" w:hAnsi="Arial" w:eastAsia="黑体"/>
      <w:sz w:val="24"/>
      <w:lang w:val="en-US" w:eastAsia="zh-CN" w:bidi="ar-SA"/>
    </w:rPr>
  </w:style>
  <w:style w:type="character" w:customStyle="1" w:styleId="67">
    <w:name w:val="正文缩进 Char2"/>
    <w:aliases w:val="表正文 Char,正文非缩进 Char,正文不缩进 Char,标题4 Char,特点 Char,ALT+Z Char,水上软件 Char,段1 Char,Indent 1 Char,四号 Char,正文缩进陈木华 Char,正文缩进1 Char,正文缩进 Char Char,Alt+X2 Char,中文正文 Char,正文（首行缩进两字） Char Char Char,Alt+X Char,mr正文缩进 Char,正文缩进（首行缩进两字） Char,表正文1 Char"/>
    <w:basedOn w:val="52"/>
    <w:link w:val="15"/>
    <w:uiPriority w:val="0"/>
    <w:rPr>
      <w:rFonts w:eastAsia="宋体"/>
      <w:sz w:val="24"/>
      <w:lang w:val="en-US" w:eastAsia="zh-CN" w:bidi="ar-SA"/>
    </w:rPr>
  </w:style>
  <w:style w:type="character" w:customStyle="1" w:styleId="68">
    <w:name w:val="文档结构图 Char"/>
    <w:basedOn w:val="52"/>
    <w:link w:val="17"/>
    <w:uiPriority w:val="0"/>
    <w:rPr>
      <w:rFonts w:eastAsia="宋体"/>
      <w:sz w:val="24"/>
      <w:szCs w:val="24"/>
      <w:lang w:val="en-US" w:eastAsia="zh-CN" w:bidi="ar-SA"/>
    </w:rPr>
  </w:style>
  <w:style w:type="character" w:customStyle="1" w:styleId="69">
    <w:name w:val="批注文字 Char"/>
    <w:basedOn w:val="52"/>
    <w:link w:val="19"/>
    <w:uiPriority w:val="0"/>
    <w:rPr>
      <w:rFonts w:eastAsia="宋体"/>
      <w:kern w:val="2"/>
      <w:sz w:val="21"/>
      <w:lang w:val="en-US" w:eastAsia="zh-CN" w:bidi="ar-SA"/>
    </w:rPr>
  </w:style>
  <w:style w:type="character" w:customStyle="1" w:styleId="70">
    <w:name w:val="正文文本 3 Char"/>
    <w:basedOn w:val="52"/>
    <w:link w:val="20"/>
    <w:uiPriority w:val="0"/>
    <w:rPr>
      <w:rFonts w:eastAsia="宋体"/>
      <w:sz w:val="16"/>
      <w:szCs w:val="16"/>
      <w:lang w:val="en-US" w:eastAsia="zh-CN" w:bidi="ar-SA"/>
    </w:rPr>
  </w:style>
  <w:style w:type="character" w:customStyle="1" w:styleId="71">
    <w:name w:val="正文文本 Char1"/>
    <w:aliases w:val="Body Text(ch) Char1,bt Char1,EHPT Char1,Body Text2 Char1, ändrad Char1,body text Char1,正文文本 Char Char,正文文字 Char1 Char,Body Text(ch) Char Char,body text Char Char,bt Char Char, ändrad Char Char,EHPT Char Char,Body Text2 Char Char,楷体粗正文文字 Char"/>
    <w:basedOn w:val="52"/>
    <w:link w:val="22"/>
    <w:semiHidden/>
    <w:uiPriority w:val="0"/>
    <w:rPr>
      <w:rFonts w:eastAsia="宋体"/>
      <w:sz w:val="24"/>
      <w:szCs w:val="24"/>
      <w:lang w:val="en-US" w:eastAsia="zh-CN" w:bidi="ar-SA"/>
    </w:rPr>
  </w:style>
  <w:style w:type="character" w:customStyle="1" w:styleId="72">
    <w:name w:val="正文文本缩进 Char"/>
    <w:aliases w:val="特点标题 Char,正文文字首行缩进 Char,正文2 Char"/>
    <w:basedOn w:val="52"/>
    <w:link w:val="23"/>
    <w:uiPriority w:val="0"/>
    <w:rPr>
      <w:rFonts w:eastAsia="宋体"/>
      <w:sz w:val="24"/>
      <w:szCs w:val="24"/>
      <w:lang w:val="en-US" w:eastAsia="zh-CN" w:bidi="ar-SA"/>
    </w:rPr>
  </w:style>
  <w:style w:type="character" w:customStyle="1" w:styleId="73">
    <w:name w:val="纯文本 Char"/>
    <w:basedOn w:val="52"/>
    <w:link w:val="28"/>
    <w:uiPriority w:val="0"/>
    <w:rPr>
      <w:rFonts w:ascii="宋体" w:hAnsi="Courier New" w:eastAsia="仿宋_GB2312"/>
      <w:sz w:val="24"/>
      <w:szCs w:val="21"/>
      <w:lang w:val="en-US" w:eastAsia="zh-CN" w:bidi="ar-SA"/>
    </w:rPr>
  </w:style>
  <w:style w:type="character" w:customStyle="1" w:styleId="74">
    <w:name w:val="日期 Char"/>
    <w:basedOn w:val="52"/>
    <w:link w:val="30"/>
    <w:uiPriority w:val="0"/>
    <w:rPr>
      <w:rFonts w:ascii="楷体_GB2312" w:hAnsi="宋体" w:eastAsia="楷体_GB2312"/>
      <w:b/>
      <w:sz w:val="36"/>
      <w:szCs w:val="24"/>
      <w:lang w:val="en-US" w:eastAsia="zh-CN" w:bidi="ar-SA"/>
    </w:rPr>
  </w:style>
  <w:style w:type="character" w:customStyle="1" w:styleId="75">
    <w:name w:val="正文文本缩进 2 Char"/>
    <w:basedOn w:val="52"/>
    <w:link w:val="31"/>
    <w:uiPriority w:val="0"/>
    <w:rPr>
      <w:rFonts w:ascii="宋体" w:hAnsi="宋体" w:eastAsia="宋体"/>
      <w:sz w:val="24"/>
      <w:szCs w:val="24"/>
      <w:lang w:val="en-US" w:eastAsia="zh-CN" w:bidi="ar-SA"/>
    </w:rPr>
  </w:style>
  <w:style w:type="character" w:customStyle="1" w:styleId="76">
    <w:name w:val="批注框文本 Char"/>
    <w:basedOn w:val="52"/>
    <w:link w:val="32"/>
    <w:uiPriority w:val="0"/>
    <w:rPr>
      <w:rFonts w:eastAsia="宋体"/>
      <w:sz w:val="18"/>
      <w:szCs w:val="18"/>
      <w:lang w:val="en-US" w:eastAsia="zh-CN" w:bidi="ar-SA"/>
    </w:rPr>
  </w:style>
  <w:style w:type="character" w:customStyle="1" w:styleId="77">
    <w:name w:val="页脚 Char"/>
    <w:basedOn w:val="52"/>
    <w:link w:val="33"/>
    <w:semiHidden/>
    <w:uiPriority w:val="0"/>
    <w:rPr>
      <w:rFonts w:eastAsia="宋体"/>
      <w:sz w:val="18"/>
      <w:lang w:val="en-US" w:eastAsia="zh-CN" w:bidi="ar-SA"/>
    </w:rPr>
  </w:style>
  <w:style w:type="character" w:customStyle="1" w:styleId="78">
    <w:name w:val="页眉 Char"/>
    <w:aliases w:val="headerU Char"/>
    <w:basedOn w:val="52"/>
    <w:link w:val="34"/>
    <w:semiHidden/>
    <w:uiPriority w:val="0"/>
    <w:rPr>
      <w:rFonts w:eastAsia="宋体"/>
      <w:sz w:val="18"/>
      <w:lang w:val="en-US" w:eastAsia="zh-CN" w:bidi="ar-SA"/>
    </w:rPr>
  </w:style>
  <w:style w:type="character" w:customStyle="1" w:styleId="79">
    <w:name w:val="正文文本缩进 3 Char"/>
    <w:basedOn w:val="52"/>
    <w:link w:val="41"/>
    <w:uiPriority w:val="0"/>
    <w:rPr>
      <w:rFonts w:ascii="宋体" w:hAnsi="宋体" w:eastAsia="宋体"/>
      <w:color w:val="FF6600"/>
      <w:sz w:val="24"/>
      <w:szCs w:val="24"/>
      <w:lang w:val="en-US" w:eastAsia="zh-CN" w:bidi="ar-SA"/>
    </w:rPr>
  </w:style>
  <w:style w:type="character" w:customStyle="1" w:styleId="80">
    <w:name w:val="HTML 预设格式 Char"/>
    <w:basedOn w:val="52"/>
    <w:link w:val="45"/>
    <w:uiPriority w:val="0"/>
    <w:rPr>
      <w:rFonts w:ascii="黑体" w:hAnsi="Courier New" w:eastAsia="黑体" w:cs="Courier New"/>
      <w:lang w:val="en-US" w:eastAsia="zh-CN" w:bidi="ar-SA"/>
    </w:rPr>
  </w:style>
  <w:style w:type="character" w:customStyle="1" w:styleId="81">
    <w:name w:val="正文首行缩进 Char"/>
    <w:basedOn w:val="52"/>
    <w:link w:val="49"/>
    <w:uiPriority w:val="0"/>
    <w:rPr>
      <w:rFonts w:ascii="宋体" w:hAnsi="Tms Rmn" w:eastAsia="宋体"/>
      <w:sz w:val="24"/>
      <w:lang w:val="en-US" w:eastAsia="zh-CN" w:bidi="ar-SA"/>
    </w:rPr>
  </w:style>
  <w:style w:type="paragraph" w:customStyle="1" w:styleId="82">
    <w:name w:val="正文5"/>
    <w:basedOn w:val="1"/>
    <w:uiPriority w:val="0"/>
    <w:pPr>
      <w:tabs>
        <w:tab w:val="left" w:pos="360"/>
      </w:tabs>
      <w:spacing w:before="60" w:after="60"/>
      <w:ind w:left="920" w:leftChars="500" w:hanging="360"/>
    </w:pPr>
    <w:rPr>
      <w:sz w:val="24"/>
    </w:rPr>
  </w:style>
  <w:style w:type="paragraph" w:customStyle="1" w:styleId="83">
    <w:name w:val="正文6"/>
    <w:basedOn w:val="1"/>
    <w:uiPriority w:val="0"/>
    <w:pPr>
      <w:numPr>
        <w:ilvl w:val="0"/>
        <w:numId w:val="4"/>
      </w:numPr>
      <w:spacing w:before="60" w:after="60"/>
    </w:pPr>
    <w:rPr>
      <w:sz w:val="24"/>
    </w:rPr>
  </w:style>
  <w:style w:type="paragraph" w:customStyle="1" w:styleId="84">
    <w:name w:val="正文7"/>
    <w:basedOn w:val="83"/>
    <w:uiPriority w:val="0"/>
    <w:pPr>
      <w:numPr>
        <w:ilvl w:val="0"/>
        <w:numId w:val="5"/>
      </w:numPr>
      <w:tabs>
        <w:tab w:val="left" w:pos="360"/>
        <w:tab w:val="clear" w:pos="820"/>
        <w:tab w:val="clear" w:pos="720"/>
      </w:tabs>
      <w:ind w:left="720"/>
    </w:pPr>
  </w:style>
  <w:style w:type="paragraph" w:customStyle="1" w:styleId="85">
    <w:name w:val="表格"/>
    <w:basedOn w:val="2"/>
    <w:uiPriority w:val="0"/>
    <w:pPr>
      <w:keepLines w:val="0"/>
      <w:widowControl/>
      <w:numPr>
        <w:ilvl w:val="0"/>
        <w:numId w:val="6"/>
      </w:numPr>
      <w:tabs>
        <w:tab w:val="left" w:pos="360"/>
        <w:tab w:val="clear" w:pos="1080"/>
      </w:tabs>
      <w:spacing w:before="50" w:beforeLines="50" w:after="120" w:line="240" w:lineRule="auto"/>
      <w:ind w:left="425" w:hanging="425"/>
      <w:jc w:val="left"/>
    </w:pPr>
    <w:rPr>
      <w:rFonts w:ascii="Times New Roman" w:hAnsi="Times New Roman" w:eastAsia="隶书"/>
      <w:bCs w:val="0"/>
      <w:kern w:val="0"/>
      <w:sz w:val="24"/>
      <w:szCs w:val="20"/>
    </w:rPr>
  </w:style>
  <w:style w:type="paragraph" w:customStyle="1" w:styleId="86">
    <w:name w:val="列 表"/>
    <w:basedOn w:val="1"/>
    <w:uiPriority w:val="0"/>
    <w:pPr>
      <w:numPr>
        <w:ilvl w:val="0"/>
        <w:numId w:val="7"/>
      </w:numPr>
    </w:pPr>
    <w:rPr>
      <w:rFonts w:ascii="Courier New" w:hAnsi="Courier New" w:eastAsia="楷体_GB2312"/>
      <w:sz w:val="24"/>
    </w:rPr>
  </w:style>
  <w:style w:type="paragraph" w:customStyle="1" w:styleId="87">
    <w:name w:val="fg项目星号"/>
    <w:basedOn w:val="23"/>
    <w:uiPriority w:val="0"/>
    <w:pPr>
      <w:numPr>
        <w:ilvl w:val="0"/>
        <w:numId w:val="8"/>
      </w:numPr>
      <w:spacing w:after="0"/>
      <w:ind w:leftChars="0"/>
    </w:pPr>
    <w:rPr>
      <w:szCs w:val="20"/>
    </w:rPr>
  </w:style>
  <w:style w:type="paragraph" w:customStyle="1" w:styleId="88">
    <w:name w:val="fg项目菱形"/>
    <w:basedOn w:val="18"/>
    <w:uiPriority w:val="0"/>
    <w:pPr>
      <w:tabs>
        <w:tab w:val="left" w:pos="1980"/>
      </w:tabs>
      <w:spacing w:before="0"/>
      <w:ind w:left="1979" w:hanging="357"/>
    </w:pPr>
    <w:rPr>
      <w:rFonts w:cs="Times New Roman"/>
      <w:b w:val="0"/>
      <w:bCs w:val="0"/>
      <w:sz w:val="21"/>
    </w:rPr>
  </w:style>
  <w:style w:type="paragraph" w:customStyle="1" w:styleId="89">
    <w:name w:val="正文4"/>
    <w:basedOn w:val="1"/>
    <w:uiPriority w:val="0"/>
    <w:pPr>
      <w:spacing w:before="60" w:after="60" w:line="360" w:lineRule="auto"/>
      <w:ind w:firstLine="540" w:firstLineChars="225"/>
    </w:pPr>
    <w:rPr>
      <w:sz w:val="24"/>
    </w:rPr>
  </w:style>
  <w:style w:type="paragraph" w:customStyle="1" w:styleId="90">
    <w:name w:val="author"/>
    <w:uiPriority w:val="0"/>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313" w:lineRule="auto"/>
      <w:jc w:val="center"/>
    </w:pPr>
    <w:rPr>
      <w:rFonts w:ascii="Times" w:hAnsi="Times"/>
      <w:snapToGrid w:val="0"/>
      <w:sz w:val="24"/>
      <w:lang w:val="en-US" w:eastAsia="en-US" w:bidi="ar-SA"/>
    </w:rPr>
  </w:style>
  <w:style w:type="paragraph" w:customStyle="1" w:styleId="91">
    <w:name w:val="文档正文"/>
    <w:basedOn w:val="1"/>
    <w:uiPriority w:val="0"/>
    <w:pPr>
      <w:adjustRightInd w:val="0"/>
      <w:snapToGrid w:val="0"/>
      <w:spacing w:line="312" w:lineRule="auto"/>
      <w:ind w:firstLine="560" w:firstLineChars="0"/>
      <w:textAlignment w:val="baseline"/>
    </w:pPr>
    <w:rPr>
      <w:rFonts w:ascii="楷体_GB2312" w:eastAsia="楷体_GB2312"/>
      <w:smallCaps/>
      <w:color w:val="000000"/>
      <w:kern w:val="0"/>
      <w:sz w:val="28"/>
      <w:szCs w:val="20"/>
    </w:rPr>
  </w:style>
  <w:style w:type="paragraph" w:customStyle="1" w:styleId="92">
    <w:name w:val="表格内容"/>
    <w:basedOn w:val="1"/>
    <w:uiPriority w:val="0"/>
    <w:pPr>
      <w:widowControl/>
      <w:autoSpaceDE w:val="0"/>
      <w:autoSpaceDN w:val="0"/>
      <w:adjustRightInd w:val="0"/>
      <w:spacing w:before="60" w:line="300" w:lineRule="auto"/>
      <w:ind w:firstLine="0" w:firstLineChars="0"/>
      <w:jc w:val="center"/>
      <w:textAlignment w:val="bottom"/>
    </w:pPr>
    <w:rPr>
      <w:rFonts w:eastAsia="长城楷体"/>
      <w:spacing w:val="-25"/>
      <w:kern w:val="0"/>
      <w:szCs w:val="20"/>
    </w:rPr>
  </w:style>
  <w:style w:type="paragraph" w:customStyle="1" w:styleId="93">
    <w:name w:val="hangju"/>
    <w:basedOn w:val="1"/>
    <w:uiPriority w:val="0"/>
    <w:pPr>
      <w:widowControl/>
      <w:spacing w:before="100" w:beforeAutospacing="1" w:after="100" w:afterAutospacing="1"/>
      <w:ind w:firstLine="0" w:firstLineChars="0"/>
      <w:jc w:val="left"/>
    </w:pPr>
    <w:rPr>
      <w:rFonts w:ascii="Arial Unicode MS" w:hAnsi="Arial Unicode MS" w:eastAsia="Arial Unicode MS" w:cs="Arial Unicode MS"/>
      <w:color w:val="000000"/>
      <w:kern w:val="0"/>
    </w:rPr>
  </w:style>
  <w:style w:type="paragraph" w:customStyle="1" w:styleId="94">
    <w:name w:val="标题9"/>
    <w:basedOn w:val="1"/>
    <w:uiPriority w:val="0"/>
    <w:pPr>
      <w:ind w:firstLine="0" w:firstLineChars="0"/>
    </w:pPr>
    <w:rPr>
      <w:sz w:val="21"/>
      <w:szCs w:val="20"/>
    </w:rPr>
  </w:style>
  <w:style w:type="paragraph" w:customStyle="1" w:styleId="95">
    <w:name w:val="l18"/>
    <w:basedOn w:val="1"/>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96">
    <w:name w:val="Plain Text1"/>
    <w:basedOn w:val="1"/>
    <w:uiPriority w:val="0"/>
    <w:pPr>
      <w:autoSpaceDE w:val="0"/>
      <w:autoSpaceDN w:val="0"/>
      <w:adjustRightInd w:val="0"/>
      <w:spacing w:line="288" w:lineRule="auto"/>
      <w:ind w:firstLine="881" w:firstLineChars="0"/>
    </w:pPr>
    <w:rPr>
      <w:rFonts w:hint="eastAsia" w:ascii="宋体" w:eastAsia="楷体_GB2312"/>
      <w:smallCaps/>
      <w:sz w:val="32"/>
      <w:szCs w:val="20"/>
    </w:rPr>
  </w:style>
  <w:style w:type="paragraph" w:customStyle="1" w:styleId="97">
    <w:name w:val="text"/>
    <w:basedOn w:val="1"/>
    <w:uiPriority w:val="0"/>
    <w:pPr>
      <w:adjustRightInd w:val="0"/>
      <w:spacing w:after="158" w:line="240" w:lineRule="auto"/>
      <w:ind w:firstLine="0" w:firstLineChars="0"/>
      <w:jc w:val="left"/>
      <w:textAlignment w:val="baseline"/>
    </w:pPr>
    <w:rPr>
      <w:kern w:val="0"/>
      <w:szCs w:val="20"/>
      <w:lang w:eastAsia="zh-TW"/>
    </w:rPr>
  </w:style>
  <w:style w:type="paragraph" w:customStyle="1" w:styleId="98">
    <w:name w:val="样式3 Char"/>
    <w:basedOn w:val="15"/>
    <w:uiPriority w:val="0"/>
    <w:pPr>
      <w:ind w:firstLine="480"/>
    </w:pPr>
    <w:rPr>
      <w:rFonts w:ascii="黑体" w:hAnsi="宋体" w:eastAsia="黑体"/>
      <w:bCs/>
      <w:color w:val="0000FF"/>
      <w:kern w:val="2"/>
      <w:szCs w:val="24"/>
    </w:rPr>
  </w:style>
  <w:style w:type="paragraph" w:customStyle="1" w:styleId="99">
    <w:name w:val="xl41"/>
    <w:basedOn w:val="1"/>
    <w:uiPriority w:val="0"/>
    <w:pPr>
      <w:widowControl/>
      <w:pBdr>
        <w:bottom w:val="single" w:color="auto" w:sz="8" w:space="0"/>
      </w:pBdr>
      <w:spacing w:before="100" w:beforeAutospacing="1" w:after="100" w:afterAutospacing="1" w:line="240" w:lineRule="auto"/>
      <w:ind w:firstLine="0" w:firstLineChars="0"/>
      <w:jc w:val="center"/>
    </w:pPr>
    <w:rPr>
      <w:rFonts w:ascii="宋体" w:hAnsi="宋体"/>
      <w:b/>
      <w:bCs/>
    </w:rPr>
  </w:style>
  <w:style w:type="paragraph" w:customStyle="1" w:styleId="100">
    <w:name w:val="xl3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sz w:val="18"/>
      <w:szCs w:val="18"/>
    </w:rPr>
  </w:style>
  <w:style w:type="paragraph" w:customStyle="1" w:styleId="101">
    <w:name w:val="样式 正文缩进正文（首行缩进两字）表正文正文非缩进标题4 + 行距: 1.5 倍行距"/>
    <w:basedOn w:val="15"/>
    <w:uiPriority w:val="0"/>
    <w:pPr>
      <w:ind w:firstLine="1260" w:firstLineChars="508"/>
      <w:jc w:val="left"/>
    </w:pPr>
    <w:rPr>
      <w:rFonts w:hAnsi="宋体" w:cs="Arial"/>
      <w:spacing w:val="4"/>
      <w:kern w:val="2"/>
    </w:rPr>
  </w:style>
  <w:style w:type="paragraph" w:customStyle="1" w:styleId="102">
    <w:name w:val="样式3 Char Char Char"/>
    <w:basedOn w:val="15"/>
    <w:uiPriority w:val="0"/>
    <w:pPr>
      <w:ind w:firstLine="480"/>
    </w:pPr>
    <w:rPr>
      <w:rFonts w:ascii="黑体" w:hAnsi="宋体" w:eastAsia="黑体"/>
      <w:color w:val="0000FF"/>
      <w:kern w:val="2"/>
      <w:szCs w:val="24"/>
    </w:rPr>
  </w:style>
  <w:style w:type="paragraph" w:customStyle="1" w:styleId="103">
    <w:name w:val="编号"/>
    <w:basedOn w:val="15"/>
    <w:uiPriority w:val="0"/>
    <w:pPr>
      <w:numPr>
        <w:ilvl w:val="0"/>
        <w:numId w:val="9"/>
      </w:numPr>
      <w:spacing w:before="60" w:line="300" w:lineRule="auto"/>
      <w:ind w:firstLineChars="0"/>
    </w:pPr>
    <w:rPr>
      <w:rFonts w:ascii="黑体" w:hAnsi="Arial" w:eastAsia="黑体" w:cs="Arial"/>
      <w:bCs/>
      <w:color w:val="0000FF"/>
      <w:szCs w:val="24"/>
    </w:rPr>
  </w:style>
  <w:style w:type="paragraph" w:customStyle="1" w:styleId="104">
    <w:name w:val="标题5"/>
    <w:basedOn w:val="1"/>
    <w:uiPriority w:val="0"/>
    <w:pPr>
      <w:autoSpaceDE w:val="0"/>
      <w:autoSpaceDN w:val="0"/>
      <w:adjustRightInd w:val="0"/>
      <w:spacing w:line="320" w:lineRule="atLeast"/>
      <w:ind w:firstLine="0" w:firstLineChars="0"/>
    </w:pPr>
    <w:rPr>
      <w:rFonts w:ascii="宋体"/>
      <w:sz w:val="21"/>
      <w:szCs w:val="20"/>
    </w:rPr>
  </w:style>
  <w:style w:type="paragraph" w:customStyle="1" w:styleId="105">
    <w:name w:val="标号"/>
    <w:basedOn w:val="1"/>
    <w:uiPriority w:val="0"/>
    <w:pPr>
      <w:ind w:firstLine="0" w:firstLineChars="0"/>
    </w:pPr>
    <w:rPr>
      <w:kern w:val="2"/>
      <w:szCs w:val="20"/>
    </w:rPr>
  </w:style>
  <w:style w:type="paragraph" w:customStyle="1" w:styleId="106">
    <w:name w:val="答"/>
    <w:basedOn w:val="1"/>
    <w:uiPriority w:val="0"/>
    <w:pPr>
      <w:ind w:left="360"/>
    </w:pPr>
    <w:rPr>
      <w:b/>
      <w:bCs/>
      <w:color w:val="0000FF"/>
    </w:rPr>
  </w:style>
  <w:style w:type="paragraph" w:customStyle="1" w:styleId="107">
    <w:name w:val="答后"/>
    <w:basedOn w:val="15"/>
    <w:uiPriority w:val="0"/>
    <w:pPr>
      <w:ind w:firstLine="720" w:firstLineChars="300"/>
    </w:pPr>
    <w:rPr>
      <w:rFonts w:ascii="黑体" w:hAnsi="宋体" w:eastAsia="黑体"/>
      <w:color w:val="0000FF"/>
      <w:szCs w:val="24"/>
    </w:rPr>
  </w:style>
  <w:style w:type="paragraph" w:customStyle="1" w:styleId="108">
    <w:name w:val="样式3"/>
    <w:basedOn w:val="15"/>
    <w:uiPriority w:val="0"/>
    <w:pPr>
      <w:ind w:firstLine="480"/>
    </w:pPr>
    <w:rPr>
      <w:rFonts w:ascii="黑体" w:hAnsi="宋体" w:eastAsia="黑体"/>
      <w:color w:val="0000FF"/>
      <w:szCs w:val="24"/>
    </w:rPr>
  </w:style>
  <w:style w:type="paragraph" w:customStyle="1" w:styleId="109">
    <w:name w:val="样式4"/>
    <w:basedOn w:val="1"/>
    <w:uiPriority w:val="0"/>
    <w:pPr>
      <w:adjustRightInd w:val="0"/>
      <w:spacing w:line="360" w:lineRule="atLeast"/>
      <w:ind w:firstLine="0" w:firstLineChars="0"/>
      <w:jc w:val="center"/>
    </w:pPr>
    <w:rPr>
      <w:rFonts w:hint="eastAsia" w:ascii="宋体"/>
      <w:b/>
      <w:szCs w:val="20"/>
    </w:rPr>
  </w:style>
  <w:style w:type="paragraph" w:customStyle="1" w:styleId="110">
    <w:name w:val="样式1"/>
    <w:basedOn w:val="1"/>
    <w:uiPriority w:val="0"/>
    <w:pPr>
      <w:adjustRightInd w:val="0"/>
      <w:spacing w:line="360" w:lineRule="atLeast"/>
      <w:ind w:firstLine="0" w:firstLineChars="0"/>
      <w:jc w:val="distribute"/>
      <w:textAlignment w:val="baseline"/>
    </w:pPr>
    <w:rPr>
      <w:rFonts w:ascii="宋体"/>
      <w:b/>
      <w:szCs w:val="20"/>
    </w:rPr>
  </w:style>
  <w:style w:type="character" w:customStyle="1" w:styleId="111">
    <w:name w:val="p11"/>
    <w:basedOn w:val="52"/>
    <w:uiPriority w:val="0"/>
  </w:style>
  <w:style w:type="character" w:customStyle="1" w:styleId="112">
    <w:name w:val="p111"/>
    <w:basedOn w:val="52"/>
    <w:uiPriority w:val="0"/>
    <w:rPr>
      <w:rFonts w:hint="default" w:ascii="_x000B__x000C_" w:hAnsi="_x000B__x000C_"/>
      <w:color w:val="000000"/>
      <w:sz w:val="22"/>
      <w:szCs w:val="22"/>
      <w:u w:val="none"/>
    </w:rPr>
  </w:style>
  <w:style w:type="paragraph" w:customStyle="1" w:styleId="113">
    <w:name w:val="样式"/>
    <w:basedOn w:val="1"/>
    <w:uiPriority w:val="0"/>
    <w:pPr>
      <w:tabs>
        <w:tab w:val="left" w:pos="567"/>
      </w:tabs>
      <w:snapToGrid w:val="0"/>
      <w:spacing w:line="460" w:lineRule="atLeast"/>
      <w:ind w:firstLine="0" w:firstLineChars="0"/>
    </w:pPr>
    <w:rPr>
      <w:rFonts w:ascii="Arial" w:hAnsi="Arial"/>
      <w:spacing w:val="6"/>
      <w:kern w:val="2"/>
      <w:szCs w:val="20"/>
    </w:rPr>
  </w:style>
  <w:style w:type="paragraph" w:customStyle="1" w:styleId="114">
    <w:name w:val="TableItem5"/>
    <w:basedOn w:val="1"/>
    <w:uiPriority w:val="0"/>
    <w:pPr>
      <w:spacing w:before="20" w:after="20" w:line="320" w:lineRule="atLeast"/>
      <w:ind w:firstLine="0" w:firstLineChars="0"/>
      <w:jc w:val="left"/>
    </w:pPr>
    <w:rPr>
      <w:rFonts w:ascii="Arial" w:hAnsi="Arial"/>
      <w:kern w:val="2"/>
      <w:sz w:val="21"/>
      <w:szCs w:val="20"/>
    </w:rPr>
  </w:style>
  <w:style w:type="paragraph" w:customStyle="1" w:styleId="115">
    <w:name w:val="表格项目符号 2"/>
    <w:basedOn w:val="25"/>
    <w:uiPriority w:val="0"/>
    <w:pPr>
      <w:snapToGrid w:val="0"/>
      <w:spacing w:line="300" w:lineRule="auto"/>
      <w:ind w:left="623" w:hanging="374" w:firstLineChars="0"/>
    </w:pPr>
    <w:rPr>
      <w:kern w:val="2"/>
      <w:sz w:val="21"/>
    </w:rPr>
  </w:style>
  <w:style w:type="character" w:customStyle="1" w:styleId="116">
    <w:name w:val="Alt+X2 Cha"/>
    <w:basedOn w:val="52"/>
    <w:uiPriority w:val="0"/>
    <w:rPr>
      <w:rFonts w:ascii="宋体" w:hAnsi="宋体" w:eastAsia="宋体"/>
      <w:bCs/>
      <w:kern w:val="2"/>
      <w:sz w:val="24"/>
      <w:szCs w:val="24"/>
      <w:lang w:val="en-US" w:eastAsia="zh-CN" w:bidi="ar-SA"/>
    </w:rPr>
  </w:style>
  <w:style w:type="paragraph" w:customStyle="1" w:styleId="117">
    <w:name w:val="表格字体"/>
    <w:basedOn w:val="91"/>
    <w:uiPriority w:val="0"/>
    <w:pPr>
      <w:snapToGrid/>
      <w:spacing w:before="20" w:beforeLines="20" w:after="20" w:afterLines="20" w:line="240" w:lineRule="auto"/>
      <w:ind w:firstLine="0"/>
      <w:jc w:val="left"/>
    </w:pPr>
    <w:rPr>
      <w:rFonts w:ascii="Times New Roman" w:eastAsia="宋体" w:cs="Arial"/>
      <w:smallCaps w:val="0"/>
      <w:color w:val="auto"/>
      <w:sz w:val="21"/>
    </w:rPr>
  </w:style>
  <w:style w:type="paragraph" w:customStyle="1" w:styleId="118">
    <w:name w:val="样式2"/>
    <w:basedOn w:val="1"/>
    <w:uiPriority w:val="0"/>
    <w:pPr>
      <w:adjustRightInd w:val="0"/>
      <w:spacing w:line="360" w:lineRule="atLeast"/>
      <w:ind w:firstLine="0" w:firstLineChars="0"/>
      <w:textAlignment w:val="baseline"/>
    </w:pPr>
    <w:rPr>
      <w:rFonts w:ascii="宋体"/>
      <w:szCs w:val="20"/>
    </w:rPr>
  </w:style>
  <w:style w:type="paragraph" w:customStyle="1" w:styleId="119">
    <w:name w:val="Default"/>
    <w:uiPriority w:val="0"/>
    <w:pPr>
      <w:widowControl w:val="0"/>
      <w:autoSpaceDE w:val="0"/>
      <w:autoSpaceDN w:val="0"/>
      <w:adjustRightInd w:val="0"/>
    </w:pPr>
    <w:rPr>
      <w:rFonts w:ascii="..ì." w:eastAsia="..ì." w:cs="..ì."/>
      <w:color w:val="000000"/>
      <w:sz w:val="24"/>
      <w:szCs w:val="24"/>
      <w:lang w:val="en-US" w:eastAsia="zh-CN" w:bidi="ar-SA"/>
    </w:rPr>
  </w:style>
  <w:style w:type="paragraph" w:customStyle="1" w:styleId="120">
    <w:name w:val="T3"/>
    <w:basedOn w:val="119"/>
    <w:next w:val="119"/>
    <w:uiPriority w:val="0"/>
    <w:pPr>
      <w:spacing w:after="120"/>
    </w:pPr>
    <w:rPr>
      <w:rFonts w:cs="Times New Roman"/>
      <w:color w:val="auto"/>
    </w:rPr>
  </w:style>
  <w:style w:type="paragraph" w:customStyle="1" w:styleId="121">
    <w:name w:val="样式7-例-斜体正文"/>
    <w:basedOn w:val="1"/>
    <w:uiPriority w:val="0"/>
    <w:pPr>
      <w:adjustRightInd w:val="0"/>
      <w:textAlignment w:val="baseline"/>
    </w:pPr>
    <w:rPr>
      <w:rFonts w:ascii="宋体"/>
      <w:i/>
      <w:color w:val="0000FF"/>
      <w:szCs w:val="20"/>
    </w:rPr>
  </w:style>
  <w:style w:type="paragraph" w:customStyle="1" w:styleId="122">
    <w:name w:val=" Char Char Char Char Char Char Char"/>
    <w:next w:val="1"/>
    <w:uiPriority w:val="0"/>
    <w:pPr>
      <w:keepNext/>
      <w:keepLines/>
      <w:spacing w:before="240" w:after="240"/>
      <w:ind w:left="420"/>
      <w:outlineLvl w:val="7"/>
    </w:pPr>
    <w:rPr>
      <w:rFonts w:hint="eastAsia" w:ascii="Arial" w:hAnsi="Arial" w:eastAsia="黑体"/>
      <w:sz w:val="21"/>
      <w:lang w:val="en-US" w:eastAsia="zh-CN" w:bidi="ar-SA"/>
    </w:rPr>
  </w:style>
  <w:style w:type="paragraph" w:customStyle="1" w:styleId="123">
    <w:name w:val="样式 样式 样式7-例-斜体正文 + (符号) 宋体 自动设置 首行缩进:  2 字符 + 首行缩进:  2 字符"/>
    <w:basedOn w:val="1"/>
    <w:uiPriority w:val="0"/>
    <w:pPr>
      <w:adjustRightInd w:val="0"/>
      <w:spacing w:line="240" w:lineRule="auto"/>
      <w:ind w:firstLine="480"/>
      <w:textAlignment w:val="baseline"/>
    </w:pPr>
    <w:rPr>
      <w:rFonts w:ascii="宋体" w:hAnsi="宋体"/>
      <w:i/>
      <w:sz w:val="21"/>
      <w:szCs w:val="20"/>
    </w:rPr>
  </w:style>
  <w:style w:type="paragraph" w:customStyle="1" w:styleId="124">
    <w:name w:val="样式 标题 3h3H3level_3PIM 3Level 3 HeadHeading 3 - oldsect1.2..."/>
    <w:basedOn w:val="4"/>
    <w:uiPriority w:val="0"/>
    <w:pPr>
      <w:tabs>
        <w:tab w:val="left" w:pos="1620"/>
      </w:tabs>
      <w:spacing w:line="240" w:lineRule="auto"/>
      <w:ind w:left="1620" w:rightChars="100" w:hanging="720"/>
      <w:jc w:val="left"/>
    </w:pPr>
    <w:rPr>
      <w:bCs w:val="0"/>
      <w:snapToGrid/>
      <w:kern w:val="2"/>
      <w:sz w:val="21"/>
      <w:szCs w:val="20"/>
    </w:rPr>
  </w:style>
  <w:style w:type="paragraph" w:customStyle="1" w:styleId="125">
    <w:name w:val="样式 样式7-例-斜体正文 + 自动设置 首行缩进:  2 字符"/>
    <w:basedOn w:val="121"/>
    <w:uiPriority w:val="0"/>
    <w:pPr>
      <w:spacing w:line="240" w:lineRule="auto"/>
    </w:pPr>
    <w:rPr>
      <w:color w:val="auto"/>
    </w:rPr>
  </w:style>
  <w:style w:type="paragraph" w:customStyle="1" w:styleId="126">
    <w:name w:val="默认段落字体 Para Char Char Char Char"/>
    <w:basedOn w:val="1"/>
    <w:uiPriority w:val="0"/>
    <w:pPr>
      <w:keepNext/>
      <w:keepLines/>
      <w:ind w:left="200" w:leftChars="200" w:firstLine="0" w:firstLineChars="0"/>
    </w:pPr>
    <w:rPr>
      <w:rFonts w:ascii="Arial" w:hAnsi="Arial"/>
      <w:kern w:val="2"/>
      <w:sz w:val="28"/>
      <w:szCs w:val="20"/>
    </w:rPr>
  </w:style>
  <w:style w:type="paragraph" w:customStyle="1" w:styleId="127">
    <w:name w:val=" Char"/>
    <w:next w:val="1"/>
    <w:uiPriority w:val="0"/>
    <w:pPr>
      <w:keepNext/>
      <w:keepLines/>
      <w:spacing w:before="240" w:after="240"/>
      <w:ind w:left="420"/>
      <w:outlineLvl w:val="7"/>
    </w:pPr>
    <w:rPr>
      <w:rFonts w:ascii="Arial" w:hAnsi="Arial" w:eastAsia="黑体"/>
      <w:snapToGrid w:val="0"/>
      <w:sz w:val="21"/>
      <w:lang w:val="en-US" w:eastAsia="zh-CN" w:bidi="ar-SA"/>
    </w:rPr>
  </w:style>
  <w:style w:type="paragraph" w:customStyle="1" w:styleId="128">
    <w:name w:val="文档名称"/>
    <w:basedOn w:val="1"/>
    <w:uiPriority w:val="0"/>
    <w:pPr>
      <w:ind w:firstLine="0" w:firstLineChars="0"/>
      <w:jc w:val="center"/>
    </w:pPr>
    <w:rPr>
      <w:kern w:val="2"/>
      <w:sz w:val="44"/>
      <w:szCs w:val="20"/>
    </w:rPr>
  </w:style>
  <w:style w:type="paragraph" w:styleId="129">
    <w:name w:val=""/>
    <w:basedOn w:val="1"/>
    <w:next w:val="1"/>
    <w:link w:val="130"/>
    <w:uiPriority w:val="0"/>
    <w:pPr>
      <w:widowControl/>
      <w:pBdr>
        <w:bottom w:val="single" w:color="auto" w:sz="6" w:space="1"/>
      </w:pBdr>
      <w:spacing w:line="240" w:lineRule="auto"/>
      <w:ind w:firstLine="0" w:firstLineChars="0"/>
      <w:jc w:val="center"/>
    </w:pPr>
    <w:rPr>
      <w:rFonts w:ascii="Arial" w:hAnsi="Arial"/>
      <w:vanish/>
      <w:sz w:val="16"/>
      <w:szCs w:val="20"/>
    </w:rPr>
  </w:style>
  <w:style w:type="character" w:customStyle="1" w:styleId="130">
    <w:name w:val="z-窗体顶端 Char"/>
    <w:basedOn w:val="52"/>
    <w:link w:val="129"/>
    <w:uiPriority w:val="0"/>
    <w:rPr>
      <w:rFonts w:ascii="Arial" w:hAnsi="Arial" w:eastAsia="宋体"/>
      <w:vanish/>
      <w:sz w:val="16"/>
      <w:lang w:val="en-US" w:eastAsia="zh-CN" w:bidi="ar-SA"/>
    </w:rPr>
  </w:style>
  <w:style w:type="paragraph" w:customStyle="1" w:styleId="131">
    <w:name w:val=" Char Char Char Char Char Char Char Char Char Char Char Char Char Char Char Char Char Char Char Char Char Char"/>
    <w:basedOn w:val="1"/>
    <w:uiPriority w:val="0"/>
    <w:pPr>
      <w:spacing w:line="240" w:lineRule="auto"/>
      <w:ind w:firstLine="0" w:firstLineChars="0"/>
    </w:pPr>
    <w:rPr>
      <w:rFonts w:ascii="Arial" w:hAnsi="Arial" w:eastAsia="黑体"/>
      <w:snapToGrid w:val="0"/>
      <w:sz w:val="21"/>
      <w:szCs w:val="20"/>
    </w:rPr>
  </w:style>
  <w:style w:type="paragraph" w:customStyle="1" w:styleId="132">
    <w:name w:val="缺省文本"/>
    <w:basedOn w:val="1"/>
    <w:uiPriority w:val="0"/>
    <w:pPr>
      <w:autoSpaceDE w:val="0"/>
      <w:autoSpaceDN w:val="0"/>
      <w:adjustRightInd w:val="0"/>
      <w:ind w:firstLine="0" w:firstLineChars="0"/>
      <w:jc w:val="left"/>
    </w:pPr>
    <w:rPr>
      <w:sz w:val="21"/>
      <w:szCs w:val="20"/>
    </w:rPr>
  </w:style>
  <w:style w:type="paragraph" w:customStyle="1" w:styleId="133">
    <w:name w:val="编写说明"/>
    <w:basedOn w:val="49"/>
    <w:next w:val="49"/>
    <w:uiPriority w:val="0"/>
    <w:pPr>
      <w:autoSpaceDE/>
      <w:autoSpaceDN/>
      <w:ind w:firstLine="0" w:firstLineChars="0"/>
      <w:textAlignment w:val="auto"/>
    </w:pPr>
    <w:rPr>
      <w:rFonts w:ascii="Times New Roman" w:hAnsi="Times New Roman"/>
      <w:i/>
      <w:color w:val="0000FF"/>
      <w:sz w:val="21"/>
    </w:rPr>
  </w:style>
  <w:style w:type="paragraph" w:styleId="134">
    <w:name w:val=""/>
    <w:basedOn w:val="1"/>
    <w:next w:val="1"/>
    <w:link w:val="135"/>
    <w:uiPriority w:val="0"/>
    <w:pPr>
      <w:widowControl/>
      <w:pBdr>
        <w:top w:val="single" w:color="auto" w:sz="6" w:space="1"/>
      </w:pBdr>
      <w:spacing w:line="240" w:lineRule="auto"/>
      <w:ind w:firstLine="0" w:firstLineChars="0"/>
      <w:jc w:val="center"/>
    </w:pPr>
    <w:rPr>
      <w:rFonts w:ascii="Arial" w:hAnsi="Arial"/>
      <w:vanish/>
      <w:sz w:val="16"/>
      <w:szCs w:val="20"/>
    </w:rPr>
  </w:style>
  <w:style w:type="character" w:customStyle="1" w:styleId="135">
    <w:name w:val="z-窗体底端 Char"/>
    <w:basedOn w:val="52"/>
    <w:link w:val="134"/>
    <w:uiPriority w:val="0"/>
    <w:rPr>
      <w:rFonts w:ascii="Arial" w:hAnsi="Arial" w:eastAsia="宋体"/>
      <w:vanish/>
      <w:sz w:val="16"/>
      <w:lang w:val="en-US" w:eastAsia="zh-CN" w:bidi="ar-SA"/>
    </w:rPr>
  </w:style>
  <w:style w:type="paragraph" w:customStyle="1" w:styleId="136">
    <w:name w:val=" 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37">
    <w:name w:val=" Char Char Char7 Char Char Char Char Char Char"/>
    <w:next w:val="1"/>
    <w:uiPriority w:val="0"/>
    <w:pPr>
      <w:keepNext/>
      <w:keepLines/>
      <w:spacing w:before="240" w:after="240"/>
      <w:outlineLvl w:val="7"/>
    </w:pPr>
    <w:rPr>
      <w:rFonts w:ascii="Arial" w:hAnsi="Arial" w:eastAsia="黑体"/>
      <w:snapToGrid w:val="0"/>
      <w:kern w:val="2"/>
      <w:sz w:val="21"/>
      <w:lang w:val="en-US" w:eastAsia="zh-CN" w:bidi="ar-SA"/>
    </w:rPr>
  </w:style>
  <w:style w:type="paragraph" w:customStyle="1" w:styleId="138">
    <w:name w:val="需求正文"/>
    <w:basedOn w:val="1"/>
    <w:uiPriority w:val="0"/>
    <w:pPr>
      <w:ind w:firstLine="0" w:firstLineChars="0"/>
    </w:pPr>
    <w:rPr>
      <w:szCs w:val="20"/>
    </w:rPr>
  </w:style>
  <w:style w:type="paragraph" w:customStyle="1" w:styleId="139">
    <w:name w:val="正文列4_1"/>
    <w:basedOn w:val="1"/>
    <w:uiPriority w:val="0"/>
    <w:pPr>
      <w:tabs>
        <w:tab w:val="left" w:pos="360"/>
      </w:tabs>
      <w:adjustRightInd w:val="0"/>
      <w:spacing w:line="360" w:lineRule="exact"/>
      <w:ind w:firstLine="0" w:firstLineChars="0"/>
      <w:textAlignment w:val="baseline"/>
    </w:pPr>
    <w:rPr>
      <w:rFonts w:ascii="宋体"/>
      <w:szCs w:val="20"/>
    </w:rPr>
  </w:style>
  <w:style w:type="paragraph" w:customStyle="1" w:styleId="140">
    <w:name w:val="QB正文"/>
    <w:basedOn w:val="1"/>
    <w:link w:val="141"/>
    <w:uiPriority w:val="0"/>
    <w:pPr>
      <w:widowControl/>
      <w:autoSpaceDE w:val="0"/>
      <w:autoSpaceDN w:val="0"/>
      <w:spacing w:line="240" w:lineRule="auto"/>
    </w:pPr>
    <w:rPr>
      <w:rFonts w:ascii="宋体"/>
      <w:sz w:val="21"/>
      <w:szCs w:val="20"/>
      <w:lang/>
    </w:rPr>
  </w:style>
  <w:style w:type="character" w:customStyle="1" w:styleId="141">
    <w:name w:val="QB正文 Char"/>
    <w:basedOn w:val="52"/>
    <w:link w:val="140"/>
    <w:locked/>
    <w:uiPriority w:val="0"/>
    <w:rPr>
      <w:rFonts w:ascii="宋体" w:eastAsia="宋体"/>
      <w:sz w:val="21"/>
      <w:lang w:val="en-US" w:eastAsia="zh-CN" w:bidi="ar-SA"/>
    </w:rPr>
  </w:style>
  <w:style w:type="paragraph" w:customStyle="1" w:styleId="142">
    <w:name w:val="Char Char Char Char1 Char Char Char"/>
    <w:next w:val="1"/>
    <w:uiPriority w:val="0"/>
    <w:pPr>
      <w:keepNext/>
      <w:keepLines/>
      <w:spacing w:before="240" w:after="240"/>
      <w:outlineLvl w:val="7"/>
    </w:pPr>
    <w:rPr>
      <w:lang w:val="en-US" w:eastAsia="zh-CN" w:bidi="ar-SA"/>
    </w:rPr>
  </w:style>
  <w:style w:type="paragraph" w:customStyle="1" w:styleId="143">
    <w:name w:val="Default Paragraph Font Para Char Char Char Char Char Char Char Char Char"/>
    <w:basedOn w:val="1"/>
    <w:uiPriority w:val="0"/>
    <w:pPr>
      <w:spacing w:line="240" w:lineRule="auto"/>
      <w:ind w:firstLine="0" w:firstLineChars="0"/>
    </w:pPr>
    <w:rPr>
      <w:kern w:val="2"/>
      <w:sz w:val="21"/>
    </w:rPr>
  </w:style>
  <w:style w:type="paragraph" w:customStyle="1" w:styleId="144">
    <w:name w:val=" Char2"/>
    <w:basedOn w:val="1"/>
    <w:uiPriority w:val="0"/>
    <w:pPr>
      <w:spacing w:line="240" w:lineRule="auto"/>
      <w:ind w:firstLine="0" w:firstLineChars="0"/>
    </w:pPr>
    <w:rPr>
      <w:rFonts w:ascii="Arial" w:hAnsi="Arial" w:eastAsia="黑体" w:cs="Arial"/>
      <w:snapToGrid w:val="0"/>
      <w:sz w:val="21"/>
      <w:szCs w:val="21"/>
    </w:rPr>
  </w:style>
  <w:style w:type="character" w:customStyle="1" w:styleId="145">
    <w:name w:val="style1"/>
    <w:basedOn w:val="52"/>
    <w:uiPriority w:val="0"/>
  </w:style>
  <w:style w:type="character" w:customStyle="1" w:styleId="146">
    <w:name w:val=" Char Char6"/>
    <w:basedOn w:val="52"/>
    <w:uiPriority w:val="0"/>
    <w:rPr>
      <w:rFonts w:ascii="宋体" w:hAnsi="Tms Rmn" w:eastAsia="宋体" w:cs="Times New Roman"/>
      <w:kern w:val="0"/>
      <w:sz w:val="24"/>
      <w:szCs w:val="20"/>
    </w:rPr>
  </w:style>
  <w:style w:type="paragraph" w:customStyle="1" w:styleId="147">
    <w:name w:val="默认段落字体 Para Char"/>
    <w:basedOn w:val="1"/>
    <w:uiPriority w:val="0"/>
    <w:pPr>
      <w:ind w:left="420" w:firstLine="0" w:firstLineChars="0"/>
      <w:textAlignment w:val="baseline"/>
    </w:pPr>
    <w:rPr>
      <w:rFonts w:ascii="Arial" w:hAnsi="Arial" w:cs="Arial"/>
      <w:kern w:val="2"/>
      <w:sz w:val="21"/>
    </w:rPr>
  </w:style>
  <w:style w:type="paragraph" w:customStyle="1" w:styleId="148">
    <w:name w:val="封面标题"/>
    <w:basedOn w:val="1"/>
    <w:uiPriority w:val="0"/>
    <w:pPr>
      <w:adjustRightInd w:val="0"/>
      <w:spacing w:line="240" w:lineRule="auto"/>
      <w:ind w:firstLine="0" w:firstLineChars="0"/>
      <w:jc w:val="center"/>
    </w:pPr>
    <w:rPr>
      <w:rFonts w:ascii="黑体" w:eastAsia="黑体" w:cs="宋体"/>
      <w:b/>
      <w:sz w:val="32"/>
      <w:szCs w:val="32"/>
    </w:rPr>
  </w:style>
  <w:style w:type="paragraph" w:customStyle="1" w:styleId="149">
    <w:name w:val="封面文本"/>
    <w:basedOn w:val="1"/>
    <w:link w:val="150"/>
    <w:uiPriority w:val="0"/>
    <w:pPr>
      <w:adjustRightInd w:val="0"/>
      <w:ind w:firstLine="0" w:firstLineChars="0"/>
      <w:jc w:val="left"/>
    </w:pPr>
    <w:rPr>
      <w:rFonts w:ascii="宋体" w:hAnsi="宋体"/>
      <w:lang/>
    </w:rPr>
  </w:style>
  <w:style w:type="character" w:customStyle="1" w:styleId="150">
    <w:name w:val="封面文本 Char"/>
    <w:basedOn w:val="52"/>
    <w:link w:val="149"/>
    <w:uiPriority w:val="0"/>
    <w:rPr>
      <w:rFonts w:ascii="宋体" w:hAnsi="宋体" w:eastAsia="宋体"/>
      <w:sz w:val="24"/>
      <w:szCs w:val="24"/>
      <w:lang w:val="en-US" w:eastAsia="zh-CN" w:bidi="ar-SA"/>
    </w:rPr>
  </w:style>
  <w:style w:type="paragraph" w:customStyle="1" w:styleId="151">
    <w:name w:val="表格标题"/>
    <w:basedOn w:val="1"/>
    <w:uiPriority w:val="0"/>
    <w:pPr>
      <w:adjustRightInd w:val="0"/>
      <w:spacing w:line="240" w:lineRule="auto"/>
      <w:ind w:firstLine="0" w:firstLineChars="0"/>
    </w:pPr>
    <w:rPr>
      <w:b/>
      <w:sz w:val="21"/>
      <w:szCs w:val="20"/>
    </w:rPr>
  </w:style>
  <w:style w:type="paragraph" w:customStyle="1" w:styleId="152">
    <w:name w:val="表格文本"/>
    <w:basedOn w:val="1"/>
    <w:uiPriority w:val="0"/>
    <w:pPr>
      <w:adjustRightInd w:val="0"/>
      <w:spacing w:line="240" w:lineRule="auto"/>
      <w:ind w:firstLine="0" w:firstLineChars="0"/>
    </w:pPr>
    <w:rPr>
      <w:rFonts w:ascii="宋体" w:hAnsi="宋体"/>
      <w:sz w:val="21"/>
      <w:szCs w:val="20"/>
    </w:rPr>
  </w:style>
  <w:style w:type="paragraph" w:customStyle="1" w:styleId="153">
    <w:name w:val="页面标题"/>
    <w:basedOn w:val="1"/>
    <w:uiPriority w:val="0"/>
    <w:pPr>
      <w:adjustRightInd w:val="0"/>
      <w:spacing w:line="240" w:lineRule="auto"/>
      <w:ind w:firstLine="0" w:firstLineChars="0"/>
      <w:jc w:val="center"/>
    </w:pPr>
    <w:rPr>
      <w:rFonts w:ascii="宋体" w:hAnsi="宋体"/>
      <w:b/>
      <w:sz w:val="32"/>
      <w:szCs w:val="20"/>
    </w:rPr>
  </w:style>
  <w:style w:type="paragraph" w:customStyle="1" w:styleId="154">
    <w:name w:val=" Char Char Char Char"/>
    <w:basedOn w:val="17"/>
    <w:uiPriority w:val="0"/>
    <w:pPr>
      <w:spacing w:line="240" w:lineRule="auto"/>
      <w:ind w:firstLine="0" w:firstLineChars="0"/>
    </w:pPr>
    <w:rPr>
      <w:rFonts w:ascii="Tahoma" w:hAnsi="Tahoma"/>
      <w:kern w:val="2"/>
    </w:rPr>
  </w:style>
  <w:style w:type="paragraph" w:customStyle="1" w:styleId="155">
    <w:name w:val="Char Char Char Char1"/>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56">
    <w:name w:val="Item List"/>
    <w:uiPriority w:val="0"/>
    <w:pPr>
      <w:tabs>
        <w:tab w:val="left" w:pos="1680"/>
      </w:tabs>
      <w:spacing w:line="300" w:lineRule="auto"/>
      <w:ind w:left="1680" w:hanging="420"/>
      <w:jc w:val="both"/>
    </w:pPr>
    <w:rPr>
      <w:rFonts w:ascii="Arial" w:hAnsi="Arial" w:cs="Arial"/>
      <w:kern w:val="2"/>
      <w:sz w:val="21"/>
      <w:szCs w:val="21"/>
      <w:lang w:val="en-US" w:eastAsia="zh-CN" w:bidi="ar-SA"/>
    </w:rPr>
  </w:style>
  <w:style w:type="character" w:customStyle="1" w:styleId="157">
    <w:name w:val=" Char Char14"/>
    <w:basedOn w:val="52"/>
    <w:semiHidden/>
    <w:uiPriority w:val="0"/>
    <w:rPr>
      <w:sz w:val="18"/>
      <w:szCs w:val="18"/>
    </w:rPr>
  </w:style>
  <w:style w:type="paragraph" w:styleId="158">
    <w:name w:val="No Spacing"/>
    <w:qFormat/>
    <w:uiPriority w:val="0"/>
    <w:pPr>
      <w:widowControl w:val="0"/>
      <w:ind w:firstLine="200" w:firstLineChars="200"/>
      <w:jc w:val="both"/>
    </w:pPr>
    <w:rPr>
      <w:sz w:val="24"/>
      <w:lang w:val="en-US" w:eastAsia="zh-CN" w:bidi="ar-SA"/>
    </w:rPr>
  </w:style>
  <w:style w:type="character" w:customStyle="1" w:styleId="159">
    <w:name w:val="Body Text(ch) Char2"/>
    <w:aliases w:val="bt Char2,EHPT Char2,Body Text2 Char2,ändrad Char2,body text Char2,正文文本 Char Char1,正文文字 Char1 Char1,Body Text(ch) Char Char1,body text Char Char1,bt Char Char1,ändrad Char Char1,EHPT Char Char1,Body Text2 Char Char1,楷体粗正文文字 Char1"/>
    <w:basedOn w:val="52"/>
    <w:semiHidden/>
    <w:uiPriority w:val="0"/>
  </w:style>
  <w:style w:type="character" w:customStyle="1" w:styleId="160">
    <w:name w:val=" Char Char22"/>
    <w:basedOn w:val="159"/>
    <w:uiPriority w:val="0"/>
  </w:style>
  <w:style w:type="character" w:customStyle="1" w:styleId="161">
    <w:name w:val=" Char Char21"/>
    <w:basedOn w:val="52"/>
    <w:semiHidden/>
    <w:uiPriority w:val="0"/>
    <w:rPr>
      <w:rFonts w:ascii="宋体" w:eastAsia="宋体"/>
      <w:sz w:val="18"/>
      <w:szCs w:val="18"/>
    </w:rPr>
  </w:style>
  <w:style w:type="character" w:customStyle="1" w:styleId="162">
    <w:name w:val="headerU Char Char1"/>
    <w:basedOn w:val="52"/>
    <w:semiHidden/>
    <w:uiPriority w:val="0"/>
    <w:rPr>
      <w:kern w:val="2"/>
      <w:sz w:val="18"/>
      <w:szCs w:val="18"/>
    </w:rPr>
  </w:style>
  <w:style w:type="character" w:customStyle="1" w:styleId="163">
    <w:name w:val=" Char Char20"/>
    <w:basedOn w:val="52"/>
    <w:semiHidden/>
    <w:uiPriority w:val="0"/>
    <w:rPr>
      <w:kern w:val="2"/>
      <w:sz w:val="18"/>
      <w:szCs w:val="18"/>
    </w:rPr>
  </w:style>
  <w:style w:type="character" w:customStyle="1" w:styleId="164">
    <w:name w:val=" Char Char19"/>
    <w:basedOn w:val="52"/>
    <w:locked/>
    <w:uiPriority w:val="0"/>
    <w:rPr>
      <w:rFonts w:ascii="黑体" w:hAnsi="Courier New" w:eastAsia="黑体" w:cs="Courier New"/>
      <w:lang w:val="en-US" w:eastAsia="zh-CN" w:bidi="ar-SA"/>
    </w:rPr>
  </w:style>
  <w:style w:type="character" w:customStyle="1" w:styleId="165">
    <w:name w:val=" Char Char18"/>
    <w:basedOn w:val="52"/>
    <w:locked/>
    <w:uiPriority w:val="0"/>
    <w:rPr>
      <w:rFonts w:ascii="宋体" w:hAnsi="宋体" w:eastAsia="宋体"/>
      <w:kern w:val="2"/>
      <w:sz w:val="21"/>
      <w:lang w:val="en-US" w:eastAsia="zh-CN" w:bidi="ar-SA"/>
    </w:rPr>
  </w:style>
  <w:style w:type="character" w:customStyle="1" w:styleId="166">
    <w:name w:val="Char Char11"/>
    <w:basedOn w:val="52"/>
    <w:semiHidden/>
    <w:locked/>
    <w:uiPriority w:val="0"/>
    <w:rPr>
      <w:rFonts w:ascii="宋体" w:hAnsi="宋体" w:eastAsia="宋体"/>
      <w:sz w:val="18"/>
      <w:lang w:val="en-US" w:eastAsia="zh-CN" w:bidi="ar-SA"/>
    </w:rPr>
  </w:style>
  <w:style w:type="character" w:customStyle="1" w:styleId="167">
    <w:name w:val=" Char Char17"/>
    <w:basedOn w:val="52"/>
    <w:locked/>
    <w:uiPriority w:val="0"/>
    <w:rPr>
      <w:rFonts w:ascii="楷体_GB2312" w:hAnsi="宋体" w:eastAsia="楷体_GB2312"/>
      <w:b/>
      <w:sz w:val="36"/>
      <w:szCs w:val="24"/>
      <w:lang w:val="en-US" w:eastAsia="zh-CN" w:bidi="ar-SA"/>
    </w:rPr>
  </w:style>
  <w:style w:type="character" w:customStyle="1" w:styleId="168">
    <w:name w:val="Char Char10"/>
    <w:basedOn w:val="52"/>
    <w:locked/>
    <w:uiPriority w:val="0"/>
    <w:rPr>
      <w:rFonts w:ascii="宋体" w:hAnsi="Tms Rmn" w:eastAsia="宋体"/>
      <w:sz w:val="24"/>
      <w:lang w:val="en-US" w:eastAsia="zh-CN" w:bidi="ar-SA"/>
    </w:rPr>
  </w:style>
  <w:style w:type="character" w:customStyle="1" w:styleId="169">
    <w:name w:val=" Char Char16"/>
    <w:basedOn w:val="52"/>
    <w:locked/>
    <w:uiPriority w:val="0"/>
    <w:rPr>
      <w:rFonts w:ascii="宋体" w:hAnsi="宋体" w:eastAsia="宋体"/>
      <w:sz w:val="16"/>
      <w:szCs w:val="16"/>
      <w:lang w:val="en-US" w:eastAsia="zh-CN" w:bidi="ar-SA"/>
    </w:rPr>
  </w:style>
  <w:style w:type="character" w:customStyle="1" w:styleId="170">
    <w:name w:val=" Char Char15"/>
    <w:basedOn w:val="52"/>
    <w:locked/>
    <w:uiPriority w:val="0"/>
    <w:rPr>
      <w:rFonts w:ascii="宋体" w:hAnsi="宋体" w:eastAsia="宋体"/>
      <w:sz w:val="24"/>
      <w:szCs w:val="24"/>
      <w:lang w:val="en-US" w:eastAsia="zh-CN" w:bidi="ar-SA"/>
    </w:rPr>
  </w:style>
  <w:style w:type="character" w:customStyle="1" w:styleId="171">
    <w:name w:val="Char Char12"/>
    <w:basedOn w:val="52"/>
    <w:locked/>
    <w:uiPriority w:val="0"/>
    <w:rPr>
      <w:rFonts w:ascii="宋体" w:hAnsi="宋体" w:eastAsia="宋体"/>
      <w:sz w:val="24"/>
      <w:szCs w:val="24"/>
      <w:lang w:val="en-US" w:eastAsia="zh-CN" w:bidi="ar-SA"/>
    </w:rPr>
  </w:style>
  <w:style w:type="paragraph" w:customStyle="1" w:styleId="172">
    <w:name w:val="Char Char Char Char Char Char Char"/>
    <w:next w:val="1"/>
    <w:uiPriority w:val="0"/>
    <w:pPr>
      <w:keepLines/>
      <w:spacing w:before="240" w:after="240"/>
      <w:ind w:left="420"/>
      <w:outlineLvl w:val="7"/>
    </w:pPr>
    <w:rPr>
      <w:rFonts w:ascii="Arial" w:hAnsi="Arial" w:eastAsia="黑体"/>
      <w:sz w:val="21"/>
      <w:lang w:val="en-US" w:eastAsia="zh-CN" w:bidi="ar-SA"/>
    </w:rPr>
  </w:style>
  <w:style w:type="paragraph" w:customStyle="1" w:styleId="173">
    <w:name w:val="Char"/>
    <w:next w:val="1"/>
    <w:uiPriority w:val="0"/>
    <w:pPr>
      <w:keepNext/>
      <w:keepLines/>
      <w:snapToGrid w:val="0"/>
      <w:spacing w:before="240" w:after="240"/>
      <w:ind w:left="420"/>
      <w:outlineLvl w:val="7"/>
    </w:pPr>
    <w:rPr>
      <w:rFonts w:ascii="Arial" w:hAnsi="Arial" w:eastAsia="黑体"/>
      <w:sz w:val="21"/>
      <w:lang w:val="en-US" w:eastAsia="zh-CN" w:bidi="ar-SA"/>
    </w:rPr>
  </w:style>
  <w:style w:type="paragraph" w:customStyle="1" w:styleId="174">
    <w:name w:val="Char Char Char Char Char Char Char Char Char Char Char Char Char Char Char Char Char Char Char Char Char Char"/>
    <w:basedOn w:val="1"/>
    <w:uiPriority w:val="0"/>
    <w:pPr>
      <w:snapToGrid w:val="0"/>
      <w:spacing w:line="240" w:lineRule="auto"/>
      <w:ind w:firstLine="0" w:firstLineChars="0"/>
    </w:pPr>
    <w:rPr>
      <w:rFonts w:ascii="Arial" w:hAnsi="Arial" w:eastAsia="黑体"/>
      <w:sz w:val="21"/>
      <w:szCs w:val="20"/>
    </w:rPr>
  </w:style>
  <w:style w:type="paragraph" w:customStyle="1" w:styleId="175">
    <w:name w:val="Char1 Char Char Char Char Char Char Char Char Char Char Char Char"/>
    <w:basedOn w:val="1"/>
    <w:uiPriority w:val="0"/>
    <w:pPr>
      <w:spacing w:line="240" w:lineRule="auto"/>
      <w:ind w:firstLine="0" w:firstLineChars="0"/>
      <w:jc w:val="left"/>
    </w:pPr>
    <w:rPr>
      <w:rFonts w:ascii="Tahoma" w:hAnsi="Tahoma"/>
      <w:kern w:val="2"/>
      <w:szCs w:val="20"/>
    </w:rPr>
  </w:style>
  <w:style w:type="paragraph" w:customStyle="1" w:styleId="176">
    <w:name w:val="Char Char Char7 Char Char Char Char Char Char"/>
    <w:next w:val="1"/>
    <w:uiPriority w:val="0"/>
    <w:pPr>
      <w:keepNext/>
      <w:keepLines/>
      <w:snapToGrid w:val="0"/>
      <w:spacing w:before="240" w:after="240"/>
      <w:outlineLvl w:val="7"/>
    </w:pPr>
    <w:rPr>
      <w:rFonts w:ascii="Arial" w:hAnsi="Arial" w:eastAsia="黑体"/>
      <w:kern w:val="2"/>
      <w:sz w:val="21"/>
      <w:lang w:val="en-US" w:eastAsia="zh-CN" w:bidi="ar-SA"/>
    </w:rPr>
  </w:style>
  <w:style w:type="paragraph" w:customStyle="1" w:styleId="177">
    <w:name w:val="Char2"/>
    <w:basedOn w:val="1"/>
    <w:uiPriority w:val="0"/>
    <w:pPr>
      <w:snapToGrid w:val="0"/>
      <w:spacing w:line="240" w:lineRule="auto"/>
      <w:ind w:firstLine="0" w:firstLineChars="0"/>
    </w:pPr>
    <w:rPr>
      <w:rFonts w:ascii="Arial" w:hAnsi="Arial" w:eastAsia="黑体" w:cs="Arial"/>
      <w:sz w:val="21"/>
      <w:szCs w:val="21"/>
    </w:rPr>
  </w:style>
  <w:style w:type="paragraph" w:customStyle="1" w:styleId="178">
    <w:name w:val="Char Char Char Char"/>
    <w:basedOn w:val="17"/>
    <w:uiPriority w:val="0"/>
    <w:pPr>
      <w:spacing w:line="240" w:lineRule="auto"/>
      <w:ind w:firstLine="0" w:firstLineChars="0"/>
    </w:pPr>
    <w:rPr>
      <w:rFonts w:hint="eastAsia" w:ascii="Tahoma" w:hAnsi="Tahoma"/>
      <w:kern w:val="2"/>
    </w:rPr>
  </w:style>
  <w:style w:type="character" w:customStyle="1" w:styleId="179">
    <w:name w:val="Char Char6"/>
    <w:basedOn w:val="52"/>
    <w:uiPriority w:val="0"/>
    <w:rPr>
      <w:rFonts w:hint="eastAsia" w:ascii="宋体" w:hAnsi="Tms Rmn" w:eastAsia="宋体" w:cs="Times New Roman"/>
      <w:kern w:val="0"/>
      <w:sz w:val="24"/>
      <w:szCs w:val="20"/>
    </w:rPr>
  </w:style>
  <w:style w:type="character" w:customStyle="1" w:styleId="180">
    <w:name w:val="Char Char14"/>
    <w:basedOn w:val="52"/>
    <w:semiHidden/>
    <w:uiPriority w:val="0"/>
    <w:rPr>
      <w:sz w:val="18"/>
      <w:szCs w:val="18"/>
    </w:rPr>
  </w:style>
  <w:style w:type="paragraph" w:customStyle="1" w:styleId="181">
    <w:name w:val="默认段落字体 Para Char Char Char Char Char Char Char Char Char Char Char Char Char Char"/>
    <w:next w:val="1"/>
    <w:uiPriority w:val="0"/>
    <w:pPr>
      <w:keepNext/>
      <w:keepLines/>
      <w:tabs>
        <w:tab w:val="left" w:pos="3360"/>
      </w:tabs>
      <w:spacing w:before="240" w:after="240"/>
      <w:ind w:left="3360" w:hanging="420"/>
      <w:outlineLvl w:val="7"/>
    </w:pPr>
    <w:rPr>
      <w:rFonts w:ascii="Arial" w:hAnsi="Arial" w:eastAsia="黑体" w:cs="Arial"/>
      <w:snapToGrid w:val="0"/>
      <w:sz w:val="21"/>
      <w:szCs w:val="21"/>
      <w:lang w:val="en-US" w:eastAsia="zh-CN" w:bidi="ar-SA"/>
    </w:rPr>
  </w:style>
  <w:style w:type="paragraph" w:styleId="182">
    <w:name w:val="List Paragraph"/>
    <w:basedOn w:val="1"/>
    <w:qFormat/>
    <w:uiPriority w:val="0"/>
    <w:pPr>
      <w:ind w:firstLine="420"/>
    </w:pPr>
    <w:rPr>
      <w:rFonts w:eastAsia="仿宋_GB2312"/>
      <w:kern w:val="2"/>
      <w:sz w:val="28"/>
      <w:lang w:val="en-AU"/>
    </w:rPr>
  </w:style>
  <w:style w:type="paragraph" w:customStyle="1" w:styleId="183">
    <w:name w:val="xl27"/>
    <w:basedOn w:val="1"/>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top"/>
    </w:pPr>
  </w:style>
  <w:style w:type="paragraph" w:customStyle="1" w:styleId="184">
    <w:name w:val=" Char2 Char Char Char Char Char Char"/>
    <w:next w:val="1"/>
    <w:uiPriority w:val="0"/>
    <w:pPr>
      <w:keepNext/>
      <w:keepLines/>
      <w:spacing w:before="240" w:after="240"/>
      <w:outlineLvl w:val="7"/>
    </w:pPr>
    <w:rPr>
      <w:rFonts w:ascii="Arial" w:hAnsi="Arial" w:eastAsia="黑体" w:cs="Arial"/>
      <w:snapToGrid w:val="0"/>
      <w:sz w:val="21"/>
      <w:szCs w:val="21"/>
      <w:lang w:val="en-US" w:eastAsia="zh-CN" w:bidi="ar-SA"/>
    </w:rPr>
  </w:style>
  <w:style w:type="paragraph" w:customStyle="1" w:styleId="185">
    <w:name w:val="序号 表"/>
    <w:basedOn w:val="1"/>
    <w:next w:val="1"/>
    <w:uiPriority w:val="0"/>
    <w:pPr>
      <w:numPr>
        <w:ilvl w:val="0"/>
        <w:numId w:val="10"/>
      </w:numPr>
      <w:tabs>
        <w:tab w:val="left" w:pos="360"/>
        <w:tab w:val="left" w:pos="567"/>
        <w:tab w:val="clear" w:pos="420"/>
      </w:tabs>
      <w:spacing w:line="300" w:lineRule="auto"/>
      <w:ind w:left="0" w:firstLine="0" w:firstLineChars="0"/>
      <w:jc w:val="center"/>
    </w:pPr>
    <w:rPr>
      <w:kern w:val="2"/>
      <w:sz w:val="21"/>
    </w:rPr>
  </w:style>
  <w:style w:type="character" w:customStyle="1" w:styleId="186">
    <w:name w:val="word"/>
    <w:basedOn w:val="52"/>
    <w:uiPriority w:val="0"/>
  </w:style>
  <w:style w:type="paragraph" w:customStyle="1" w:styleId="187">
    <w:name w:val=" Char Char2 Char Char Char Char"/>
    <w:basedOn w:val="1"/>
    <w:uiPriority w:val="0"/>
    <w:pPr>
      <w:widowControl/>
    </w:pPr>
    <w:rPr>
      <w:rFonts w:ascii="Arial" w:hAnsi="Arial" w:eastAsia="黑体" w:cs="Arial"/>
      <w:snapToGrid w:val="0"/>
      <w:sz w:val="21"/>
      <w:szCs w:val="21"/>
    </w:rPr>
  </w:style>
  <w:style w:type="character" w:customStyle="1" w:styleId="188">
    <w:name w:val="red1"/>
    <w:basedOn w:val="52"/>
    <w:uiPriority w:val="0"/>
    <w:rPr>
      <w:color w:val="CC0000"/>
    </w:rPr>
  </w:style>
  <w:style w:type="paragraph" w:customStyle="1" w:styleId="189">
    <w:name w:val="0"/>
    <w:basedOn w:val="1"/>
    <w:uiPriority w:val="0"/>
    <w:pPr>
      <w:widowControl/>
      <w:snapToGrid w:val="0"/>
      <w:ind w:firstLine="0" w:firstLineChars="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3222</Words>
  <Characters>3343</Characters>
  <Lines>23</Lines>
  <Paragraphs>6</Paragraphs>
  <TotalTime>208.333333333333</TotalTime>
  <ScaleCrop>false</ScaleCrop>
  <LinksUpToDate>false</LinksUpToDate>
  <CharactersWithSpaces>3392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2011-11-12T02:23:00Z</dcterms:created>
  <dc:creator>思特奇</dc:creator>
  <cp:lastModifiedBy>.Fitz</cp:lastModifiedBy>
  <cp:lastPrinted>2003-08-31T23:36:00Z</cp:lastPrinted>
  <dcterms:modified xsi:type="dcterms:W3CDTF">2025-06-04T06:05:24Z</dcterms:modified>
  <dc:title>概要设计文档模板v1.0</dc:title>
  <cp:revision>584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73A19849CE564D01BF0D121861674DDC_13</vt:lpwstr>
  </property>
  <property fmtid="{D5CDD505-2E9C-101B-9397-08002B2CF9AE}" pid="4" name="KSOTemplateDocerSaveRecord">
    <vt:lpwstr>eyJoZGlkIjoiZWRjYzI0MzcxYmQwNzQzMTJiMzY5MDE0YjFiYmE5MjIiLCJ1c2VySWQiOiI0MTkzNjI3OTkifQ==</vt:lpwstr>
  </property>
</Properties>
</file>